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0"/>
          <w:szCs w:val="20"/>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933450</wp:posOffset>
            </wp:positionH>
            <wp:positionV relativeFrom="page">
              <wp:posOffset>1028700</wp:posOffset>
            </wp:positionV>
            <wp:extent cx="2876550" cy="1457325"/>
            <wp:effectExtent b="0" l="0" r="0" t="0"/>
            <wp:wrapSquare wrapText="bothSides" distB="114300" distT="114300" distL="114300" distR="114300"/>
            <wp:docPr id="4" name="image1.jpg"/>
            <a:graphic>
              <a:graphicData uri="http://schemas.openxmlformats.org/drawingml/2006/picture">
                <pic:pic>
                  <pic:nvPicPr>
                    <pic:cNvPr id="0" name="image1.jpg"/>
                    <pic:cNvPicPr preferRelativeResize="0"/>
                  </pic:nvPicPr>
                  <pic:blipFill>
                    <a:blip r:embed="rId7"/>
                    <a:srcRect b="28503" l="0" r="0" t="0"/>
                    <a:stretch>
                      <a:fillRect/>
                    </a:stretch>
                  </pic:blipFill>
                  <pic:spPr>
                    <a:xfrm>
                      <a:off x="0" y="0"/>
                      <a:ext cx="2876550" cy="14573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03">
      <w:pPr>
        <w:jc w:val="left"/>
        <w:rPr>
          <w:rFonts w:ascii="Open Sans" w:cs="Open Sans" w:eastAsia="Open Sans" w:hAnsi="Open Sans"/>
          <w:b w:val="1"/>
          <w:bCs w:val="1"/>
          <w:sz w:val="8"/>
          <w:szCs w:val="8"/>
          <w:u w:val="single"/>
        </w:rPr>
      </w:pPr>
      <w:r w:rsidDel="00000000" w:rsidR="00000000" w:rsidRPr="00000000">
        <w:rPr>
          <w:rFonts w:ascii="Open Sans" w:cs="Open Sans" w:eastAsia="Open Sans" w:hAnsi="Open Sans"/>
          <w:b w:val="1"/>
          <w:bCs w:val="1"/>
          <w:sz w:val="46"/>
          <w:szCs w:val="46"/>
          <w:u w:val="single"/>
          <w:rtl w:val="0"/>
        </w:rPr>
        <w:t xml:space="preserve">Daily Programme</w:t>
        <w:br w:type="textWrapping"/>
        <w:t xml:space="preserve">Wednesday 12 August 2026</w:t>
      </w:r>
      <w:r w:rsidDel="00000000" w:rsidR="00000000" w:rsidRPr="00000000">
        <w:rPr>
          <w:rtl w:val="0"/>
        </w:rPr>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80"/>
        <w:gridCol w:w="8115"/>
        <w:tblGridChange w:id="0">
          <w:tblGrid>
            <w:gridCol w:w="4425"/>
            <w:gridCol w:w="2280"/>
            <w:gridCol w:w="8115"/>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w:t>
            </w:r>
          </w:p>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balance and co-ordination.</w:t>
            </w:r>
          </w:p>
        </w:tc>
      </w:tr>
    </w:tbl>
    <w:p w:rsidR="00000000" w:rsidDel="00000000" w:rsidP="00000000" w:rsidRDefault="00000000" w:rsidRPr="00000000" w14:paraId="00000009">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A">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65"/>
        <w:gridCol w:w="7935"/>
        <w:tblGridChange w:id="0">
          <w:tblGrid>
            <w:gridCol w:w="4425"/>
            <w:gridCol w:w="2265"/>
            <w:gridCol w:w="7935"/>
          </w:tblGrid>
        </w:tblGridChange>
      </w:tblGrid>
      <w:tr>
        <w:trPr>
          <w:cantSplit w:val="0"/>
          <w:trHeight w:val="490.95703125" w:hRule="atLeast"/>
          <w:tblHeader w:val="0"/>
        </w:trPr>
        <w:tc>
          <w:tcPr/>
          <w:p w:rsidR="00000000" w:rsidDel="00000000" w:rsidP="00000000" w:rsidRDefault="00000000" w:rsidRPr="00000000" w14:paraId="0000000B">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Choir : </w:t>
            </w:r>
            <w:r w:rsidDel="00000000" w:rsidR="00000000" w:rsidRPr="00000000">
              <w:rPr>
                <w:rFonts w:ascii="Open Sans" w:cs="Open Sans" w:eastAsia="Open Sans" w:hAnsi="Open Sans"/>
                <w:b w:val="1"/>
                <w:bCs w:val="1"/>
                <w:color w:val="212529"/>
                <w:sz w:val="20"/>
                <w:szCs w:val="20"/>
                <w:rtl w:val="0"/>
              </w:rPr>
              <w:t xml:space="preserve">Haydn’s </w:t>
            </w:r>
            <w:r w:rsidDel="00000000" w:rsidR="00000000" w:rsidRPr="00000000">
              <w:rPr>
                <w:rFonts w:ascii="Open Sans" w:cs="Open Sans" w:eastAsia="Open Sans" w:hAnsi="Open Sans"/>
                <w:b w:val="1"/>
                <w:bCs w:val="1"/>
                <w:i w:val="1"/>
                <w:iCs w:val="1"/>
                <w:color w:val="212529"/>
                <w:sz w:val="20"/>
                <w:szCs w:val="20"/>
                <w:rtl w:val="0"/>
              </w:rPr>
              <w:t xml:space="preserve">Harmoniemesse</w:t>
            </w:r>
            <w:r w:rsidDel="00000000" w:rsidR="00000000" w:rsidRPr="00000000">
              <w:rPr>
                <w:rFonts w:ascii="Open Sans" w:cs="Open Sans" w:eastAsia="Open Sans" w:hAnsi="Open Sans"/>
                <w:b w:val="1"/>
                <w:bCs w:val="1"/>
                <w:color w:val="212529"/>
                <w:sz w:val="20"/>
                <w:szCs w:val="20"/>
                <w:rtl w:val="0"/>
              </w:rPr>
              <w:t xml:space="preserve"> </w:t>
            </w:r>
          </w:p>
          <w:p w:rsidR="00000000" w:rsidDel="00000000" w:rsidP="00000000" w:rsidRDefault="00000000" w:rsidRPr="00000000" w14:paraId="0000000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Britten’s </w:t>
            </w:r>
            <w:r w:rsidDel="00000000" w:rsidR="00000000" w:rsidRPr="00000000">
              <w:rPr>
                <w:rFonts w:ascii="Open Sans" w:cs="Open Sans" w:eastAsia="Open Sans" w:hAnsi="Open Sans"/>
                <w:b w:val="1"/>
                <w:bCs w:val="1"/>
                <w:i w:val="1"/>
                <w:iCs w:val="1"/>
                <w:color w:val="212529"/>
                <w:sz w:val="20"/>
                <w:szCs w:val="20"/>
                <w:rtl w:val="0"/>
              </w:rPr>
              <w:t xml:space="preserve">Jubilate Deo</w:t>
            </w:r>
            <w:r w:rsidDel="00000000" w:rsidR="00000000" w:rsidRPr="00000000">
              <w:rPr>
                <w:rFonts w:ascii="Open Sans" w:cs="Open Sans" w:eastAsia="Open Sans" w:hAnsi="Open Sans"/>
                <w:b w:val="1"/>
                <w:bCs w:val="1"/>
                <w:color w:val="212529"/>
                <w:sz w:val="20"/>
                <w:szCs w:val="20"/>
                <w:rtl w:val="0"/>
              </w:rPr>
              <w:t xml:space="preserve"> and </w:t>
            </w:r>
            <w:r w:rsidDel="00000000" w:rsidR="00000000" w:rsidRPr="00000000">
              <w:rPr>
                <w:rFonts w:ascii="Open Sans" w:cs="Open Sans" w:eastAsia="Open Sans" w:hAnsi="Open Sans"/>
                <w:b w:val="1"/>
                <w:bCs w:val="1"/>
                <w:i w:val="1"/>
                <w:iCs w:val="1"/>
                <w:color w:val="212529"/>
                <w:sz w:val="20"/>
                <w:szCs w:val="20"/>
                <w:rtl w:val="0"/>
              </w:rPr>
              <w:t xml:space="preserve">Te Deum</w:t>
            </w:r>
            <w:r w:rsidDel="00000000" w:rsidR="00000000" w:rsidRPr="00000000">
              <w:rPr>
                <w:rFonts w:ascii="Open Sans" w:cs="Open Sans" w:eastAsia="Open Sans" w:hAnsi="Open Sans"/>
                <w:b w:val="1"/>
                <w:bCs w:val="1"/>
                <w:sz w:val="20"/>
                <w:szCs w:val="20"/>
                <w:rtl w:val="0"/>
              </w:rPr>
              <w:t xml:space="preserve"> </w:t>
            </w:r>
          </w:p>
          <w:p w:rsidR="00000000" w:rsidDel="00000000" w:rsidP="00000000" w:rsidRDefault="00000000" w:rsidRPr="00000000" w14:paraId="0000000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0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490.95703125" w:hRule="atLeast"/>
          <w:tblHeader w:val="0"/>
        </w:trPr>
        <w:tc>
          <w:tcPr/>
          <w:p w:rsidR="00000000" w:rsidDel="00000000" w:rsidP="00000000" w:rsidRDefault="00000000" w:rsidRPr="00000000" w14:paraId="0000001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 Ensemble</w:t>
            </w:r>
          </w:p>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and B9</w:t>
            </w:r>
          </w:p>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shd w:fill="ffffff" w:val="clear"/>
          </w:tcPr>
          <w:p w:rsidR="00000000" w:rsidDel="00000000" w:rsidP="00000000" w:rsidRDefault="00000000" w:rsidRPr="00000000" w14:paraId="0000001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Light Orchestra</w:t>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shd w:fill="ffffff" w:val="clear"/>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shd w:fill="ffffff" w:val="clear"/>
          </w:tcPr>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bring a stand</w:t>
            </w:r>
          </w:p>
        </w:tc>
      </w:tr>
      <w:tr>
        <w:trPr>
          <w:cantSplit w:val="0"/>
          <w:trHeight w:val="300" w:hRule="atLeast"/>
          <w:tblHeader w:val="0"/>
        </w:trPr>
        <w:tc>
          <w:tcPr/>
          <w:p w:rsidR="00000000" w:rsidDel="00000000" w:rsidP="00000000" w:rsidRDefault="00000000" w:rsidRPr="00000000" w14:paraId="0000001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Chamber Music</w:t>
            </w:r>
          </w:p>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Wihan Quartet</w:t>
            </w:r>
          </w:p>
        </w:tc>
        <w:tc>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BS5, B10, B17, B18/19, B20, Reith 3, Fishmongers Hall</w:t>
            </w:r>
          </w:p>
        </w:tc>
      </w:tr>
      <w:tr>
        <w:trPr>
          <w:cantSplit w:val="0"/>
          <w:trHeight w:val="300" w:hRule="atLeast"/>
          <w:tblHeader w:val="0"/>
        </w:trPr>
        <w:tc>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Brass Ensemble</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 &amp; Donal Bannister</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Study Room 1</w:t>
            </w:r>
          </w:p>
        </w:tc>
        <w:tc>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2nd floor. There is a lift at the end of the left corridor </w:t>
            </w:r>
          </w:p>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(choose floor 3)</w:t>
            </w:r>
          </w:p>
        </w:tc>
      </w:tr>
      <w:tr>
        <w:trPr>
          <w:cantSplit w:val="0"/>
          <w:trHeight w:val="300" w:hRule="atLeast"/>
          <w:tblHeader w:val="0"/>
        </w:trPr>
        <w:tc>
          <w:tcPr/>
          <w:p w:rsidR="00000000" w:rsidDel="00000000" w:rsidP="00000000" w:rsidRDefault="00000000" w:rsidRPr="00000000" w14:paraId="0000002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 BS4, BS15, D104</w:t>
            </w:r>
          </w:p>
        </w:tc>
      </w:tr>
    </w:tbl>
    <w:p w:rsidR="00000000" w:rsidDel="00000000" w:rsidP="00000000" w:rsidRDefault="00000000" w:rsidRPr="00000000" w14:paraId="00000026">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8">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p w:rsidR="00000000" w:rsidDel="00000000" w:rsidP="00000000" w:rsidRDefault="00000000" w:rsidRPr="00000000" w14:paraId="00000029">
      <w:pPr>
        <w:spacing w:after="0" w:lineRule="auto"/>
        <w:rPr>
          <w:rFonts w:ascii="Open Sans" w:cs="Open Sans" w:eastAsia="Open Sans" w:hAnsi="Open Sans"/>
          <w:b w:val="1"/>
          <w:bCs w:val="1"/>
          <w:sz w:val="20"/>
          <w:szCs w:val="20"/>
        </w:rPr>
      </w:pPr>
      <w:r w:rsidDel="00000000" w:rsidR="00000000" w:rsidRPr="00000000">
        <w:rPr>
          <w:rtl w:val="0"/>
        </w:rPr>
      </w:r>
    </w:p>
    <w:tbl>
      <w:tblPr>
        <w:tblStyle w:val="Table3"/>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535"/>
        <w:gridCol w:w="2430"/>
        <w:gridCol w:w="6480"/>
        <w:tblGridChange w:id="0">
          <w:tblGrid>
            <w:gridCol w:w="5535"/>
            <w:gridCol w:w="2430"/>
            <w:gridCol w:w="6480"/>
          </w:tblGrid>
        </w:tblGridChange>
      </w:tblGrid>
      <w:tr>
        <w:trPr>
          <w:cantSplit w:val="0"/>
          <w:trHeight w:val="300" w:hRule="atLeast"/>
          <w:tblHeader w:val="0"/>
        </w:trPr>
        <w:tc>
          <w:tcPr/>
          <w:p w:rsidR="00000000" w:rsidDel="00000000" w:rsidP="00000000" w:rsidRDefault="00000000" w:rsidRPr="00000000" w14:paraId="0000002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2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Tim Horton, Wihan Quartet</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w:t>
            </w:r>
          </w:p>
        </w:tc>
      </w:tr>
      <w:tr>
        <w:trPr>
          <w:cantSplit w:val="0"/>
          <w:trHeight w:val="300" w:hRule="atLeast"/>
          <w:tblHeader w:val="0"/>
        </w:trPr>
        <w:tc>
          <w:tcPr/>
          <w:p w:rsidR="00000000" w:rsidDel="00000000" w:rsidP="00000000" w:rsidRDefault="00000000" w:rsidRPr="00000000" w14:paraId="0000003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Wind Band</w:t>
            </w:r>
          </w:p>
          <w:p w:rsidR="00000000" w:rsidDel="00000000" w:rsidP="00000000" w:rsidRDefault="00000000" w:rsidRPr="00000000" w14:paraId="0000003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3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w:t>
            </w:r>
          </w:p>
          <w:p w:rsidR="00000000" w:rsidDel="00000000" w:rsidP="00000000" w:rsidRDefault="00000000" w:rsidRPr="00000000" w14:paraId="0000003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Ian Rutherford &amp; Andrew Smith</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&amp; Fairfield Common Room</w:t>
            </w:r>
          </w:p>
        </w:tc>
        <w:tc>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Piano</w:t>
            </w:r>
          </w:p>
          <w:p w:rsidR="00000000" w:rsidDel="00000000" w:rsidP="00000000" w:rsidRDefault="00000000" w:rsidRPr="00000000" w14:paraId="0000003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directed by Florian Mitrea</w:t>
            </w:r>
            <w:r w:rsidDel="00000000" w:rsidR="00000000" w:rsidRPr="00000000">
              <w:rPr>
                <w:rtl w:val="0"/>
              </w:rPr>
            </w:r>
          </w:p>
        </w:tc>
        <w:tc>
          <w:tcPr/>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Choir: Shearing - Songs and Sonnets</w:t>
            </w:r>
          </w:p>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Elgar - From the Bavarian Highlands</w:t>
            </w:r>
            <w:r w:rsidDel="00000000" w:rsidR="00000000" w:rsidRPr="00000000">
              <w:rPr>
                <w:rtl w:val="0"/>
              </w:rPr>
            </w:r>
          </w:p>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Double Bass</w:t>
            </w:r>
          </w:p>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Levi Andreassen</w:t>
            </w:r>
          </w:p>
        </w:tc>
        <w:tc>
          <w:tcPr/>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4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Cello</w:t>
            </w:r>
          </w:p>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w:t>
            </w:r>
          </w:p>
        </w:tc>
        <w:tc>
          <w:tcPr/>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4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Viola</w:t>
            </w:r>
            <w:r w:rsidDel="00000000" w:rsidR="00000000" w:rsidRPr="00000000">
              <w:rPr>
                <w:rtl w:val="0"/>
              </w:rPr>
            </w:r>
          </w:p>
          <w:p w:rsidR="00000000" w:rsidDel="00000000" w:rsidP="00000000" w:rsidRDefault="00000000" w:rsidRPr="00000000" w14:paraId="0000005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Rachel Robert</w:t>
            </w:r>
            <w:r w:rsidDel="00000000" w:rsidR="00000000" w:rsidRPr="00000000">
              <w:rPr>
                <w:rtl w:val="0"/>
              </w:rPr>
            </w:r>
          </w:p>
        </w:tc>
        <w:tc>
          <w:tcPr/>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Violin</w:t>
            </w:r>
          </w:p>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Benjamin Nabarro</w:t>
            </w:r>
            <w:r w:rsidDel="00000000" w:rsidR="00000000" w:rsidRPr="00000000">
              <w:rPr>
                <w:rtl w:val="0"/>
              </w:rPr>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5A">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Caroline Pearsall, </w:t>
            </w:r>
          </w:p>
          <w:p w:rsidR="00000000" w:rsidDel="00000000" w:rsidP="00000000" w:rsidRDefault="00000000" w:rsidRPr="00000000" w14:paraId="0000005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Daryl Kellie</w:t>
            </w:r>
          </w:p>
        </w:tc>
        <w:tc>
          <w:tcPr/>
          <w:p w:rsidR="00000000" w:rsidDel="00000000" w:rsidP="00000000" w:rsidRDefault="00000000" w:rsidRPr="00000000" w14:paraId="0000005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bl>
    <w:p w:rsidR="00000000" w:rsidDel="00000000" w:rsidP="00000000" w:rsidRDefault="00000000" w:rsidRPr="00000000" w14:paraId="0000005E">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5F">
      <w:pPr>
        <w:rPr>
          <w:rFonts w:ascii="Open Sans" w:cs="Open Sans" w:eastAsia="Open Sans" w:hAnsi="Open Sans"/>
          <w:b w:val="1"/>
          <w:bCs w:val="1"/>
          <w:color w:val="ff0000"/>
          <w:sz w:val="36"/>
          <w:szCs w:val="36"/>
        </w:rPr>
      </w:pPr>
      <w:r w:rsidDel="00000000" w:rsidR="00000000" w:rsidRPr="00000000">
        <w:rPr>
          <w:rFonts w:ascii="Open Sans" w:cs="Open Sans" w:eastAsia="Open Sans" w:hAnsi="Open Sans"/>
          <w:b w:val="1"/>
          <w:bCs w:val="1"/>
          <w:color w:val="ff0000"/>
          <w:sz w:val="36"/>
          <w:szCs w:val="36"/>
          <w:rtl w:val="0"/>
        </w:rPr>
        <w:t xml:space="preserve">NB:</w:t>
        <w:tab/>
        <w:t xml:space="preserve"> </w:t>
        <w:tab/>
        <w:t xml:space="preserve">ALL SESSIONS FROM THIS POINT UNTIL 7.30PM ARE SCHEDULED </w:t>
        <w:br w:type="textWrapping"/>
        <w:tab/>
        <w:tab/>
        <w:t xml:space="preserve">30 MINUTES EARLIER FOR OUR ECLIPSE EVENT</w:t>
      </w:r>
    </w:p>
    <w:p w:rsidR="00000000" w:rsidDel="00000000" w:rsidP="00000000" w:rsidRDefault="00000000" w:rsidRPr="00000000" w14:paraId="00000060">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13:30)</w:t>
      </w:r>
    </w:p>
    <w:sdt>
      <w:sdtPr>
        <w:lock w:val="contentLocked"/>
        <w:id w:val="704607387"/>
        <w:tag w:val="goog_rdk_0"/>
      </w:sdtPr>
      <w:sdtContent>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6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13:00 - 13:30</w:t>
                </w:r>
                <w:r w:rsidDel="00000000" w:rsidR="00000000" w:rsidRPr="00000000">
                  <w:rPr>
                    <w:rFonts w:ascii="Open Sans" w:cs="Open Sans" w:eastAsia="Open Sans" w:hAnsi="Open Sans"/>
                    <w:sz w:val="20"/>
                    <w:szCs w:val="20"/>
                    <w:rtl w:val="0"/>
                  </w:rPr>
                  <w:t xml:space="preserve"> Learn and dance the basic moves in all the popular Ballroom and Latin American styles that look sooo easy on Strictly. Whether you're completely new to it, want a refresher or are a regular dancer keeping in practice, everyone's welcome! No partner needed for this drop in session. </w:t>
                </w:r>
              </w:p>
            </w:tc>
          </w:tr>
        </w:tbl>
      </w:sdtContent>
    </w:sdt>
    <w:p w:rsidR="00000000" w:rsidDel="00000000" w:rsidP="00000000" w:rsidRDefault="00000000" w:rsidRPr="00000000" w14:paraId="00000066">
      <w:pPr>
        <w:rPr>
          <w:rFonts w:ascii="Open Sans" w:cs="Open Sans" w:eastAsia="Open Sans" w:hAnsi="Open Sans"/>
          <w:sz w:val="32"/>
          <w:szCs w:val="32"/>
        </w:rPr>
      </w:pPr>
      <w:r w:rsidDel="00000000" w:rsidR="00000000" w:rsidRPr="00000000">
        <w:rPr>
          <w:rtl w:val="0"/>
        </w:rPr>
      </w:r>
    </w:p>
    <w:p w:rsidR="00000000" w:rsidDel="00000000" w:rsidP="00000000" w:rsidRDefault="00000000" w:rsidRPr="00000000" w14:paraId="00000067">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(13:30-15:00)</w:t>
      </w:r>
    </w:p>
    <w:tbl>
      <w:tblPr>
        <w:tblStyle w:val="Table5"/>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60"/>
        <w:gridCol w:w="2760"/>
        <w:gridCol w:w="6525"/>
        <w:tblGridChange w:id="0">
          <w:tblGrid>
            <w:gridCol w:w="5160"/>
            <w:gridCol w:w="2760"/>
            <w:gridCol w:w="6525"/>
          </w:tblGrid>
        </w:tblGridChange>
      </w:tblGrid>
      <w:tr>
        <w:trPr>
          <w:cantSplit w:val="0"/>
          <w:trHeight w:val="300" w:hRule="atLeast"/>
          <w:tblHeader w:val="0"/>
        </w:trPr>
        <w:tc>
          <w:tcPr/>
          <w:p w:rsidR="00000000" w:rsidDel="00000000" w:rsidP="00000000" w:rsidRDefault="00000000" w:rsidRPr="00000000" w14:paraId="0000006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6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6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6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6C">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w:t>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Percussion Room &amp; B9</w:t>
            </w:r>
          </w:p>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Flute</w:t>
            </w:r>
          </w:p>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Nancy Ruffer</w:t>
            </w:r>
          </w:p>
        </w:tc>
        <w:tc>
          <w:tcPr/>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Trombone</w:t>
            </w:r>
            <w:r w:rsidDel="00000000" w:rsidR="00000000" w:rsidRPr="00000000">
              <w:rPr>
                <w:rtl w:val="0"/>
              </w:rPr>
            </w:r>
          </w:p>
          <w:p w:rsidR="00000000" w:rsidDel="00000000" w:rsidP="00000000" w:rsidRDefault="00000000" w:rsidRPr="00000000" w14:paraId="0000007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Donal Bannister</w:t>
            </w:r>
          </w:p>
        </w:tc>
        <w:tc>
          <w:tcPr/>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Collaborative Piano</w:t>
            </w:r>
          </w:p>
          <w:p w:rsidR="00000000" w:rsidDel="00000000" w:rsidP="00000000" w:rsidRDefault="00000000" w:rsidRPr="00000000" w14:paraId="0000007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7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0">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Lone Voice - works for unaccompanied voice</w:t>
            </w:r>
          </w:p>
          <w:p w:rsidR="00000000" w:rsidDel="00000000" w:rsidP="00000000" w:rsidRDefault="00000000" w:rsidRPr="00000000" w14:paraId="0000008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8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8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8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w:t>
            </w:r>
          </w:p>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Tim Horton &amp; Wihan Quartet</w:t>
            </w:r>
          </w:p>
        </w:tc>
        <w:tc>
          <w:tcPr/>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BS5</w:t>
            </w:r>
          </w:p>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8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&amp; Andrew Smith</w:t>
            </w:r>
          </w:p>
        </w:tc>
        <w:tc>
          <w:tcPr/>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8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String Ensemble</w:t>
            </w:r>
          </w:p>
          <w:p w:rsidR="00000000" w:rsidDel="00000000" w:rsidP="00000000" w:rsidRDefault="00000000" w:rsidRPr="00000000" w14:paraId="0000009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 Levi Andreasson, Benjamin Nabarro, Rachel Roberts</w:t>
            </w:r>
          </w:p>
        </w:tc>
        <w:tc>
          <w:tcPr/>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9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Piano</w:t>
            </w:r>
            <w:r w:rsidDel="00000000" w:rsidR="00000000" w:rsidRPr="00000000">
              <w:rPr>
                <w:rtl w:val="0"/>
              </w:rPr>
            </w:r>
          </w:p>
          <w:p w:rsidR="00000000" w:rsidDel="00000000" w:rsidP="00000000" w:rsidRDefault="00000000" w:rsidRPr="00000000" w14:paraId="0000009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Florian Mitrea</w:t>
            </w:r>
          </w:p>
        </w:tc>
        <w:tc>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Horn</w:t>
            </w:r>
          </w:p>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Benjamin Hartnell-Booth</w:t>
            </w:r>
          </w:p>
        </w:tc>
        <w:tc>
          <w:tcPr/>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D1.14</w:t>
            </w:r>
          </w:p>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9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Trumpet</w:t>
            </w:r>
          </w:p>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D1.17</w:t>
            </w:r>
          </w:p>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Bassoon</w:t>
            </w:r>
          </w:p>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Angharad Thomas</w:t>
            </w:r>
          </w:p>
        </w:tc>
        <w:tc>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B10 - Shaw</w:t>
            </w:r>
          </w:p>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Oboe</w:t>
            </w:r>
          </w:p>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Adrian Wilson</w:t>
            </w:r>
          </w:p>
        </w:tc>
        <w:tc>
          <w:tcPr/>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Clarinet</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Plane</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Daryl Kellie, </w:t>
            </w:r>
          </w:p>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Caroline Pearsall</w:t>
            </w:r>
          </w:p>
        </w:tc>
        <w:tc>
          <w:tcPr/>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B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The Complete Saxophone Course</w:t>
            </w:r>
            <w:r w:rsidDel="00000000" w:rsidR="00000000" w:rsidRPr="00000000">
              <w:rPr>
                <w:rtl w:val="0"/>
              </w:rPr>
            </w:r>
          </w:p>
          <w:p w:rsidR="00000000" w:rsidDel="00000000" w:rsidP="00000000" w:rsidRDefault="00000000" w:rsidRPr="00000000" w14:paraId="000000B8">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B">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BC">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BD">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E">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45"/>
        <w:gridCol w:w="2760"/>
        <w:gridCol w:w="6735"/>
        <w:tblGridChange w:id="0">
          <w:tblGrid>
            <w:gridCol w:w="5145"/>
            <w:gridCol w:w="2760"/>
            <w:gridCol w:w="6735"/>
          </w:tblGrid>
        </w:tblGridChange>
      </w:tblGrid>
      <w:tr>
        <w:trPr>
          <w:cantSplit w:val="0"/>
          <w:trHeight w:val="300" w:hRule="atLeast"/>
          <w:tblHeader w:val="0"/>
        </w:trPr>
        <w:tc>
          <w:tcPr/>
          <w:p w:rsidR="00000000" w:rsidDel="00000000" w:rsidP="00000000" w:rsidRDefault="00000000" w:rsidRPr="00000000" w14:paraId="000000B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Pure Imagination</w:t>
            </w:r>
          </w:p>
          <w:p w:rsidR="00000000" w:rsidDel="00000000" w:rsidP="00000000" w:rsidRDefault="00000000" w:rsidRPr="00000000" w14:paraId="000000C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C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C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C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West Africa Drumming</w:t>
            </w:r>
            <w:r w:rsidDel="00000000" w:rsidR="00000000" w:rsidRPr="00000000">
              <w:rPr>
                <w:rtl w:val="0"/>
              </w:rPr>
            </w:r>
          </w:p>
          <w:p w:rsidR="00000000" w:rsidDel="00000000" w:rsidP="00000000" w:rsidRDefault="00000000" w:rsidRPr="00000000" w14:paraId="000000C5">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Richard Benjafield</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B9, B10</w:t>
            </w:r>
          </w:p>
          <w:p w:rsidR="00000000" w:rsidDel="00000000" w:rsidP="00000000" w:rsidRDefault="00000000" w:rsidRPr="00000000" w14:paraId="000000C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C8">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Classical Orchestra</w:t>
            </w:r>
            <w:r w:rsidDel="00000000" w:rsidR="00000000" w:rsidRPr="00000000">
              <w:rPr>
                <w:rtl w:val="0"/>
              </w:rPr>
            </w:r>
          </w:p>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CD">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Choir Notes and Confidence Workshop</w:t>
            </w:r>
            <w:r w:rsidDel="00000000" w:rsidR="00000000" w:rsidRPr="00000000">
              <w:rPr>
                <w:rtl w:val="0"/>
              </w:rPr>
            </w:r>
          </w:p>
          <w:p w:rsidR="00000000" w:rsidDel="00000000" w:rsidP="00000000" w:rsidRDefault="00000000" w:rsidRPr="00000000" w14:paraId="000000C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Saxophone Ensemble</w:t>
            </w:r>
          </w:p>
          <w:p w:rsidR="00000000" w:rsidDel="00000000" w:rsidP="00000000" w:rsidRDefault="00000000" w:rsidRPr="00000000" w14:paraId="000000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D1.07</w:t>
            </w:r>
          </w:p>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595.95703125" w:hRule="atLeast"/>
          <w:tblHeader w:val="0"/>
        </w:trPr>
        <w:tc>
          <w:tcPr/>
          <w:p w:rsidR="00000000" w:rsidDel="00000000" w:rsidP="00000000" w:rsidRDefault="00000000" w:rsidRPr="00000000" w14:paraId="000000D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Tango Dance</w:t>
            </w:r>
          </w:p>
          <w:p w:rsidR="00000000" w:rsidDel="00000000" w:rsidP="00000000" w:rsidRDefault="00000000" w:rsidRPr="00000000" w14:paraId="000000D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John Mason</w:t>
            </w:r>
          </w:p>
        </w:tc>
        <w:tc>
          <w:tcPr/>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 Orchestra</w:t>
            </w:r>
          </w:p>
          <w:p w:rsidR="00000000" w:rsidDel="00000000" w:rsidP="00000000" w:rsidRDefault="00000000" w:rsidRPr="00000000" w14:paraId="000000D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Anna Tilbrook, Ensemble 360, </w:t>
            </w:r>
          </w:p>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Nancy Ruffer</w:t>
            </w:r>
          </w:p>
        </w:tc>
        <w:tc>
          <w:tcPr/>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B18/19, B20</w:t>
            </w:r>
          </w:p>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 BS15</w:t>
            </w:r>
          </w:p>
        </w:tc>
        <w:tc>
          <w:tcPr/>
          <w:p w:rsidR="00000000" w:rsidDel="00000000" w:rsidP="00000000" w:rsidRDefault="00000000" w:rsidRPr="00000000" w14:paraId="000000E6">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w:t>
            </w:r>
          </w:p>
          <w:p w:rsidR="00000000" w:rsidDel="00000000" w:rsidP="00000000" w:rsidRDefault="00000000" w:rsidRPr="00000000" w14:paraId="000000E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Andrew Smith</w:t>
            </w:r>
          </w:p>
        </w:tc>
        <w:tc>
          <w:tcPr/>
          <w:p w:rsidR="00000000" w:rsidDel="00000000" w:rsidP="00000000" w:rsidRDefault="00000000" w:rsidRPr="00000000" w14:paraId="000000E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&amp; Fairfield Common Room</w:t>
            </w:r>
          </w:p>
        </w:tc>
        <w:tc>
          <w:tcPr/>
          <w:p w:rsidR="00000000" w:rsidDel="00000000" w:rsidP="00000000" w:rsidRDefault="00000000" w:rsidRPr="00000000" w14:paraId="000000EA">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EB">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EC">
      <w:pPr>
        <w:rPr>
          <w:rFonts w:ascii="Open Sans" w:cs="Open Sans" w:eastAsia="Open Sans" w:hAnsi="Open Sans"/>
          <w:b w:val="1"/>
          <w:bCs w:val="1"/>
          <w:sz w:val="30"/>
          <w:szCs w:val="30"/>
          <w:u w:val="single"/>
        </w:rPr>
      </w:pPr>
      <w:r w:rsidDel="00000000" w:rsidR="00000000" w:rsidRPr="00000000">
        <w:rPr>
          <w:rtl w:val="0"/>
        </w:rPr>
      </w:r>
    </w:p>
    <w:p w:rsidR="00000000" w:rsidDel="00000000" w:rsidP="00000000" w:rsidRDefault="00000000" w:rsidRPr="00000000" w14:paraId="000000ED">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E">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Wednesday 12 August 2026 - Concerts and Talks</w:t>
      </w:r>
    </w:p>
    <w:p w:rsidR="00000000" w:rsidDel="00000000" w:rsidP="00000000" w:rsidRDefault="00000000" w:rsidRPr="00000000" w14:paraId="000000EF">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Are you ready for this Evening of Stars?!</w:t>
      </w:r>
    </w:p>
    <w:p w:rsidR="00000000" w:rsidDel="00000000" w:rsidP="00000000" w:rsidRDefault="00000000" w:rsidRPr="00000000" w14:paraId="000000F0">
      <w:pPr>
        <w:spacing w:after="0" w:lineRule="auto"/>
        <w:rPr>
          <w:rFonts w:ascii="Open Sans" w:cs="Open Sans" w:eastAsia="Open Sans" w:hAnsi="Open Sans"/>
          <w:b w:val="1"/>
          <w:bCs w:val="1"/>
          <w:sz w:val="32"/>
          <w:szCs w:val="32"/>
        </w:rPr>
      </w:pPr>
      <w:r w:rsidDel="00000000" w:rsidR="00000000" w:rsidRPr="00000000">
        <w:rPr>
          <w:rtl w:val="0"/>
        </w:rPr>
      </w:r>
    </w:p>
    <w:tbl>
      <w:tblPr>
        <w:tblStyle w:val="Table7"/>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665"/>
        <w:gridCol w:w="9690"/>
        <w:tblGridChange w:id="0">
          <w:tblGrid>
            <w:gridCol w:w="3225"/>
            <w:gridCol w:w="1665"/>
            <w:gridCol w:w="9690"/>
          </w:tblGrid>
        </w:tblGridChange>
      </w:tblGrid>
      <w:tr>
        <w:trPr>
          <w:cantSplit w:val="0"/>
          <w:trHeight w:val="300" w:hRule="atLeast"/>
          <w:tblHeader w:val="0"/>
        </w:trPr>
        <w:tc>
          <w:tcPr/>
          <w:p w:rsidR="00000000" w:rsidDel="00000000" w:rsidP="00000000" w:rsidRDefault="00000000" w:rsidRPr="00000000" w14:paraId="000000F1">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16:45</w:t>
            </w:r>
          </w:p>
          <w:p w:rsidR="00000000" w:rsidDel="00000000" w:rsidP="00000000" w:rsidRDefault="00000000" w:rsidRPr="00000000" w14:paraId="000000F2">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3">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Huw Wiggin - saxophone</w:t>
            </w:r>
          </w:p>
          <w:p w:rsidR="00000000" w:rsidDel="00000000" w:rsidP="00000000" w:rsidRDefault="00000000" w:rsidRPr="00000000" w14:paraId="000000F4">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Marcus Andrews - piano</w:t>
            </w:r>
          </w:p>
          <w:p w:rsidR="00000000" w:rsidDel="00000000" w:rsidP="00000000" w:rsidRDefault="00000000" w:rsidRPr="00000000" w14:paraId="000000F5">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Thomas Carr - piano</w:t>
            </w:r>
          </w:p>
          <w:p w:rsidR="00000000" w:rsidDel="00000000" w:rsidP="00000000" w:rsidRDefault="00000000" w:rsidRPr="00000000" w14:paraId="000000F6">
            <w:pPr>
              <w:spacing w:line="24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F7">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‘Night Flights and Fairy Tales’</w:t>
            </w:r>
          </w:p>
        </w:tc>
        <w:tc>
          <w:tcPr/>
          <w:p w:rsidR="00000000" w:rsidDel="00000000" w:rsidP="00000000" w:rsidRDefault="00000000" w:rsidRPr="00000000" w14:paraId="000000F8">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F9">
            <w:pPr>
              <w:keepLines w:val="1"/>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Iain Farrington – </w:t>
            </w:r>
            <w:r w:rsidDel="00000000" w:rsidR="00000000" w:rsidRPr="00000000">
              <w:rPr>
                <w:rFonts w:ascii="Open Sans" w:cs="Open Sans" w:eastAsia="Open Sans" w:hAnsi="Open Sans"/>
                <w:i w:val="1"/>
                <w:iCs w:val="1"/>
                <w:color w:val="212529"/>
                <w:sz w:val="20"/>
                <w:szCs w:val="20"/>
                <w:rtl w:val="0"/>
              </w:rPr>
              <w:t xml:space="preserve">Paganini Patterns</w:t>
              <w:br w:type="textWrapping"/>
            </w:r>
            <w:r w:rsidDel="00000000" w:rsidR="00000000" w:rsidRPr="00000000">
              <w:rPr>
                <w:rFonts w:ascii="Open Sans" w:cs="Open Sans" w:eastAsia="Open Sans" w:hAnsi="Open Sans"/>
                <w:color w:val="212529"/>
                <w:sz w:val="20"/>
                <w:szCs w:val="20"/>
                <w:rtl w:val="0"/>
              </w:rPr>
              <w:t xml:space="preserve">Joseph Phibbs – </w:t>
            </w:r>
            <w:r w:rsidDel="00000000" w:rsidR="00000000" w:rsidRPr="00000000">
              <w:rPr>
                <w:rFonts w:ascii="Open Sans" w:cs="Open Sans" w:eastAsia="Open Sans" w:hAnsi="Open Sans"/>
                <w:i w:val="1"/>
                <w:iCs w:val="1"/>
                <w:color w:val="212529"/>
                <w:sz w:val="20"/>
                <w:szCs w:val="20"/>
                <w:rtl w:val="0"/>
              </w:rPr>
              <w:t xml:space="preserve">Night Paths</w:t>
              <w:br w:type="textWrapping"/>
            </w:r>
            <w:r w:rsidDel="00000000" w:rsidR="00000000" w:rsidRPr="00000000">
              <w:rPr>
                <w:rFonts w:ascii="Open Sans" w:cs="Open Sans" w:eastAsia="Open Sans" w:hAnsi="Open Sans"/>
                <w:color w:val="212529"/>
                <w:sz w:val="20"/>
                <w:szCs w:val="20"/>
                <w:rtl w:val="0"/>
              </w:rPr>
              <w:t xml:space="preserve">Witold Lutosławski – </w:t>
            </w:r>
            <w:r w:rsidDel="00000000" w:rsidR="00000000" w:rsidRPr="00000000">
              <w:rPr>
                <w:rFonts w:ascii="Open Sans" w:cs="Open Sans" w:eastAsia="Open Sans" w:hAnsi="Open Sans"/>
                <w:i w:val="1"/>
                <w:iCs w:val="1"/>
                <w:color w:val="212529"/>
                <w:sz w:val="20"/>
                <w:szCs w:val="20"/>
                <w:rtl w:val="0"/>
              </w:rPr>
              <w:t xml:space="preserve">Paganini Variations</w:t>
              <w:br w:type="textWrapping"/>
            </w:r>
            <w:r w:rsidDel="00000000" w:rsidR="00000000" w:rsidRPr="00000000">
              <w:rPr>
                <w:rFonts w:ascii="Open Sans" w:cs="Open Sans" w:eastAsia="Open Sans" w:hAnsi="Open Sans"/>
                <w:color w:val="212529"/>
                <w:sz w:val="20"/>
                <w:szCs w:val="20"/>
                <w:rtl w:val="0"/>
              </w:rPr>
              <w:t xml:space="preserve">Takashi Yoshimatsu – </w:t>
            </w:r>
            <w:r w:rsidDel="00000000" w:rsidR="00000000" w:rsidRPr="00000000">
              <w:rPr>
                <w:rFonts w:ascii="Open Sans" w:cs="Open Sans" w:eastAsia="Open Sans" w:hAnsi="Open Sans"/>
                <w:i w:val="1"/>
                <w:iCs w:val="1"/>
                <w:color w:val="212529"/>
                <w:sz w:val="20"/>
                <w:szCs w:val="20"/>
                <w:rtl w:val="0"/>
              </w:rPr>
              <w:t xml:space="preserve">‘Sing, Bird’</w:t>
              <w:br w:type="textWrapping"/>
            </w:r>
            <w:r w:rsidDel="00000000" w:rsidR="00000000" w:rsidRPr="00000000">
              <w:rPr>
                <w:rFonts w:ascii="Open Sans" w:cs="Open Sans" w:eastAsia="Open Sans" w:hAnsi="Open Sans"/>
                <w:color w:val="212529"/>
                <w:sz w:val="20"/>
                <w:szCs w:val="20"/>
                <w:rtl w:val="0"/>
              </w:rPr>
              <w:t xml:space="preserve">Francis Poulenc – </w:t>
            </w:r>
            <w:r w:rsidDel="00000000" w:rsidR="00000000" w:rsidRPr="00000000">
              <w:rPr>
                <w:rFonts w:ascii="Open Sans" w:cs="Open Sans" w:eastAsia="Open Sans" w:hAnsi="Open Sans"/>
                <w:i w:val="1"/>
                <w:iCs w:val="1"/>
                <w:color w:val="212529"/>
                <w:sz w:val="20"/>
                <w:szCs w:val="20"/>
                <w:rtl w:val="0"/>
              </w:rPr>
              <w:t xml:space="preserve">l’embarquement pour Cythère, valse – musette for two pianos</w:t>
              <w:br w:type="textWrapping"/>
            </w:r>
            <w:r w:rsidDel="00000000" w:rsidR="00000000" w:rsidRPr="00000000">
              <w:rPr>
                <w:rFonts w:ascii="Open Sans" w:cs="Open Sans" w:eastAsia="Open Sans" w:hAnsi="Open Sans"/>
                <w:color w:val="212529"/>
                <w:sz w:val="20"/>
                <w:szCs w:val="20"/>
                <w:rtl w:val="0"/>
              </w:rPr>
              <w:t xml:space="preserve">Graham Fitkin – </w:t>
            </w:r>
            <w:r w:rsidDel="00000000" w:rsidR="00000000" w:rsidRPr="00000000">
              <w:rPr>
                <w:rFonts w:ascii="Open Sans" w:cs="Open Sans" w:eastAsia="Open Sans" w:hAnsi="Open Sans"/>
                <w:i w:val="1"/>
                <w:iCs w:val="1"/>
                <w:color w:val="212529"/>
                <w:sz w:val="20"/>
                <w:szCs w:val="20"/>
                <w:rtl w:val="0"/>
              </w:rPr>
              <w:t xml:space="preserve">Hard Fairy </w:t>
            </w:r>
          </w:p>
          <w:p w:rsidR="00000000" w:rsidDel="00000000" w:rsidP="00000000" w:rsidRDefault="00000000" w:rsidRPr="00000000" w14:paraId="000000FA">
            <w:pPr>
              <w:keepLines w:val="1"/>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Paganini’s legacy serves as a structural and aesthetic point of reference, linking works that approach transformation, texture, and ensemble from distinct compositional perspectives.</w:t>
            </w:r>
          </w:p>
        </w:tc>
      </w:tr>
    </w:tbl>
    <w:p w:rsidR="00000000" w:rsidDel="00000000" w:rsidP="00000000" w:rsidRDefault="00000000" w:rsidRPr="00000000" w14:paraId="000000FB">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FC">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ECLIPSE!</w:t>
      </w:r>
    </w:p>
    <w:p w:rsidR="00000000" w:rsidDel="00000000" w:rsidP="00000000" w:rsidRDefault="00000000" w:rsidRPr="00000000" w14:paraId="000000FD">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sz w:val="20"/>
          <w:szCs w:val="20"/>
          <w:rtl w:val="0"/>
        </w:rPr>
        <w:t xml:space="preserve">On the Cricket Lawn (Get your eclipse glasses at the Summer School office - £2 while stocks last</w:t>
      </w:r>
      <w:r w:rsidDel="00000000" w:rsidR="00000000" w:rsidRPr="00000000">
        <w:rPr>
          <w:rtl w:val="0"/>
        </w:rPr>
      </w:r>
    </w:p>
    <w:p w:rsidR="00000000" w:rsidDel="00000000" w:rsidP="00000000" w:rsidRDefault="00000000" w:rsidRPr="00000000" w14:paraId="000000FE">
      <w:pPr>
        <w:spacing w:after="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18:17 </w:t>
        <w:tab/>
        <w:t xml:space="preserve">First Contact</w:t>
      </w:r>
    </w:p>
    <w:p w:rsidR="00000000" w:rsidDel="00000000" w:rsidP="00000000" w:rsidRDefault="00000000" w:rsidRPr="00000000" w14:paraId="000000FF">
      <w:pPr>
        <w:spacing w:after="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18:25</w:t>
        <w:tab/>
        <w:t xml:space="preserve"> </w:t>
      </w:r>
      <w:r w:rsidDel="00000000" w:rsidR="00000000" w:rsidRPr="00000000">
        <w:rPr>
          <w:rFonts w:ascii="Open Sans" w:cs="Open Sans" w:eastAsia="Open Sans" w:hAnsi="Open Sans"/>
          <w:b w:val="1"/>
          <w:bCs w:val="1"/>
          <w:sz w:val="20"/>
          <w:szCs w:val="20"/>
          <w:rtl w:val="0"/>
        </w:rPr>
        <w:t xml:space="preserve">Anna Tilbrook</w:t>
      </w:r>
      <w:r w:rsidDel="00000000" w:rsidR="00000000" w:rsidRPr="00000000">
        <w:rPr>
          <w:rFonts w:ascii="Open Sans" w:cs="Open Sans" w:eastAsia="Open Sans" w:hAnsi="Open Sans"/>
          <w:sz w:val="20"/>
          <w:szCs w:val="20"/>
          <w:rtl w:val="0"/>
        </w:rPr>
        <w:t xml:space="preserve"> and</w:t>
      </w:r>
      <w:r w:rsidDel="00000000" w:rsidR="00000000" w:rsidRPr="00000000">
        <w:rPr>
          <w:rFonts w:ascii="Open Sans" w:cs="Open Sans" w:eastAsia="Open Sans" w:hAnsi="Open Sans"/>
          <w:b w:val="1"/>
          <w:bCs w:val="1"/>
          <w:sz w:val="20"/>
          <w:szCs w:val="20"/>
          <w:rtl w:val="0"/>
        </w:rPr>
        <w:t xml:space="preserve"> Tim Horton</w:t>
      </w:r>
      <w:r w:rsidDel="00000000" w:rsidR="00000000" w:rsidRPr="00000000">
        <w:rPr>
          <w:rFonts w:ascii="Open Sans" w:cs="Open Sans" w:eastAsia="Open Sans" w:hAnsi="Open Sans"/>
          <w:sz w:val="20"/>
          <w:szCs w:val="20"/>
          <w:rtl w:val="0"/>
        </w:rPr>
        <w:t xml:space="preserve"> - pianos</w:t>
      </w:r>
    </w:p>
    <w:p w:rsidR="00000000" w:rsidDel="00000000" w:rsidP="00000000" w:rsidRDefault="00000000" w:rsidRPr="00000000" w14:paraId="00000100">
      <w:pPr>
        <w:spacing w:after="0" w:lineRule="auto"/>
        <w:ind w:firstLine="720"/>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Holst - The Planets</w:t>
      </w:r>
    </w:p>
    <w:p w:rsidR="00000000" w:rsidDel="00000000" w:rsidP="00000000" w:rsidRDefault="00000000" w:rsidRPr="00000000" w14:paraId="00000101">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sz w:val="20"/>
          <w:szCs w:val="20"/>
          <w:rtl w:val="0"/>
        </w:rPr>
        <w:t xml:space="preserve">19:11 </w:t>
        <w:tab/>
        <w:t xml:space="preserve">Maximum Obscurance</w:t>
      </w:r>
      <w:r w:rsidDel="00000000" w:rsidR="00000000" w:rsidRPr="00000000">
        <w:rPr>
          <w:rtl w:val="0"/>
        </w:rPr>
      </w:r>
    </w:p>
    <w:p w:rsidR="00000000" w:rsidDel="00000000" w:rsidP="00000000" w:rsidRDefault="00000000" w:rsidRPr="00000000" w14:paraId="00000102">
      <w:pPr>
        <w:spacing w:after="0" w:lineRule="auto"/>
        <w:rPr>
          <w:rFonts w:ascii="Open Sans" w:cs="Open Sans" w:eastAsia="Open Sans" w:hAnsi="Open Sans"/>
          <w:b w:val="1"/>
          <w:bCs w:val="1"/>
          <w:sz w:val="32"/>
          <w:szCs w:val="32"/>
        </w:rPr>
      </w:pPr>
      <w:r w:rsidDel="00000000" w:rsidR="00000000" w:rsidRPr="00000000">
        <w:rPr>
          <w:rtl w:val="0"/>
        </w:rPr>
      </w:r>
    </w:p>
    <w:tbl>
      <w:tblPr>
        <w:tblStyle w:val="Table8"/>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665"/>
        <w:gridCol w:w="9690"/>
        <w:tblGridChange w:id="0">
          <w:tblGrid>
            <w:gridCol w:w="3225"/>
            <w:gridCol w:w="1665"/>
            <w:gridCol w:w="9690"/>
          </w:tblGrid>
        </w:tblGridChange>
      </w:tblGrid>
      <w:tr>
        <w:trPr>
          <w:cantSplit w:val="0"/>
          <w:trHeight w:val="300" w:hRule="atLeast"/>
          <w:tblHeader w:val="0"/>
        </w:trPr>
        <w:tc>
          <w:tcPr/>
          <w:p w:rsidR="00000000" w:rsidDel="00000000" w:rsidP="00000000" w:rsidRDefault="00000000" w:rsidRPr="00000000" w14:paraId="0000010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1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105">
            <w:pP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Mirek Salmon - bandoneon</w:t>
              <w:br w:type="textWrapping"/>
              <w:t xml:space="preserve">Caroline Pearsall - violin</w:t>
              <w:br w:type="textWrapping"/>
              <w:t xml:space="preserve">Daryl Kellie - guitar</w:t>
            </w:r>
          </w:p>
        </w:tc>
        <w:tc>
          <w:tcPr/>
          <w:p w:rsidR="00000000" w:rsidDel="00000000" w:rsidP="00000000" w:rsidRDefault="00000000" w:rsidRPr="00000000" w14:paraId="000001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107">
            <w:pPr>
              <w:shd w:fill="ffffff" w:val="clear"/>
              <w:spacing w:after="240" w:lineRule="auto"/>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b w:val="1"/>
                <w:bCs w:val="1"/>
                <w:sz w:val="20"/>
                <w:szCs w:val="20"/>
                <w:rtl w:val="0"/>
              </w:rPr>
              <w:t xml:space="preserve">‘A Night of Tango’</w:t>
            </w:r>
            <w:r w:rsidDel="00000000" w:rsidR="00000000" w:rsidRPr="00000000">
              <w:rPr>
                <w:rtl w:val="0"/>
              </w:rPr>
            </w:r>
          </w:p>
          <w:p w:rsidR="00000000" w:rsidDel="00000000" w:rsidP="00000000" w:rsidRDefault="00000000" w:rsidRPr="00000000" w14:paraId="00000108">
            <w:pPr>
              <w:shd w:fill="ffffff" w:val="clear"/>
              <w:spacing w:after="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highlight w:val="white"/>
                <w:rtl w:val="0"/>
              </w:rPr>
              <w:t xml:space="preserve">A concert of music from the earliest known tangos to the golden age of the orquestra and beyond. Hear the evolution of tango music and its journey from the bordello to the concert hall featuring music by Gardeł, Piazzolla, Troilo and others with some surprises along the way.</w:t>
            </w:r>
            <w:r w:rsidDel="00000000" w:rsidR="00000000" w:rsidRPr="00000000">
              <w:rPr>
                <w:rFonts w:ascii="Open Sans" w:cs="Open Sans" w:eastAsia="Open Sans" w:hAnsi="Open Sans"/>
                <w:color w:val="212529"/>
                <w:sz w:val="20"/>
                <w:szCs w:val="20"/>
                <w:rtl w:val="0"/>
              </w:rPr>
              <w:t xml:space="preserve"> </w:t>
            </w:r>
          </w:p>
        </w:tc>
      </w:tr>
    </w:tbl>
    <w:p w:rsidR="00000000" w:rsidDel="00000000" w:rsidP="00000000" w:rsidRDefault="00000000" w:rsidRPr="00000000" w14:paraId="00000109">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The Evening of Stars continues…</w:t>
      </w:r>
    </w:p>
    <w:p w:rsidR="00000000" w:rsidDel="00000000" w:rsidP="00000000" w:rsidRDefault="00000000" w:rsidRPr="00000000" w14:paraId="0000010A">
      <w:pPr>
        <w:spacing w:after="0" w:lineRule="auto"/>
        <w:rPr>
          <w:rFonts w:ascii="Open Sans" w:cs="Open Sans" w:eastAsia="Open Sans" w:hAnsi="Open Sans"/>
          <w:b w:val="1"/>
          <w:bCs w:val="1"/>
          <w:sz w:val="32"/>
          <w:szCs w:val="32"/>
        </w:rPr>
      </w:pPr>
      <w:r w:rsidDel="00000000" w:rsidR="00000000" w:rsidRPr="00000000">
        <w:rPr>
          <w:rtl w:val="0"/>
        </w:rPr>
      </w:r>
    </w:p>
    <w:sdt>
      <w:sdtPr>
        <w:lock w:val="contentLocked"/>
        <w:id w:val="-1938193319"/>
        <w:tag w:val="goog_rdk_1"/>
      </w:sdtPr>
      <w:sdtContent>
        <w:tbl>
          <w:tblPr>
            <w:tblStyle w:val="Table9"/>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665"/>
            <w:gridCol w:w="9690"/>
            <w:tblGridChange w:id="0">
              <w:tblGrid>
                <w:gridCol w:w="3225"/>
                <w:gridCol w:w="1665"/>
                <w:gridCol w:w="9690"/>
              </w:tblGrid>
            </w:tblGridChange>
          </w:tblGrid>
          <w:tr>
            <w:trPr>
              <w:cantSplit w:val="0"/>
              <w:trHeight w:val="300" w:hRule="atLeast"/>
              <w:tblHeader w:val="0"/>
            </w:trPr>
            <w:tc>
              <w:tcPr/>
              <w:p w:rsidR="00000000" w:rsidDel="00000000" w:rsidP="00000000" w:rsidRDefault="00000000" w:rsidRPr="00000000" w14:paraId="0000010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0C">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CONCERT</w:t>
                </w:r>
                <w:r w:rsidDel="00000000" w:rsidR="00000000" w:rsidRPr="00000000">
                  <w:rPr>
                    <w:rtl w:val="0"/>
                  </w:rPr>
                </w:r>
              </w:p>
              <w:p w:rsidR="00000000" w:rsidDel="00000000" w:rsidP="00000000" w:rsidRDefault="00000000" w:rsidRPr="00000000" w14:paraId="0000010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Ensemble 360</w:t>
                </w:r>
              </w:p>
              <w:p w:rsidR="00000000" w:rsidDel="00000000" w:rsidP="00000000" w:rsidRDefault="00000000" w:rsidRPr="00000000" w14:paraId="0000010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‘Spark to Fire’</w:t>
                </w:r>
              </w:p>
            </w:tc>
            <w:tc>
              <w:tcPr/>
              <w:p w:rsidR="00000000" w:rsidDel="00000000" w:rsidP="00000000" w:rsidRDefault="00000000" w:rsidRPr="00000000" w14:paraId="0000010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10">
                <w:pPr>
                  <w:shd w:fill="ffffff" w:val="clear"/>
                  <w:spacing w:after="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Ludwig van Beethoven – </w:t>
                </w:r>
                <w:r w:rsidDel="00000000" w:rsidR="00000000" w:rsidRPr="00000000">
                  <w:rPr>
                    <w:rFonts w:ascii="Open Sans" w:cs="Open Sans" w:eastAsia="Open Sans" w:hAnsi="Open Sans"/>
                    <w:i w:val="1"/>
                    <w:iCs w:val="1"/>
                    <w:color w:val="212529"/>
                    <w:sz w:val="20"/>
                    <w:szCs w:val="20"/>
                    <w:rtl w:val="0"/>
                  </w:rPr>
                  <w:t xml:space="preserve">Quintet in Eb major for Piano and Winds</w:t>
                </w:r>
                <w:r w:rsidDel="00000000" w:rsidR="00000000" w:rsidRPr="00000000">
                  <w:rPr>
                    <w:rFonts w:ascii="Open Sans" w:cs="Open Sans" w:eastAsia="Open Sans" w:hAnsi="Open Sans"/>
                    <w:color w:val="212529"/>
                    <w:sz w:val="20"/>
                    <w:szCs w:val="20"/>
                    <w:rtl w:val="0"/>
                  </w:rPr>
                  <w:t xml:space="preserve">, Op.16</w:t>
                  <w:br w:type="textWrapping"/>
                  <w:t xml:space="preserve">Johannes Brahms – </w:t>
                </w:r>
                <w:r w:rsidDel="00000000" w:rsidR="00000000" w:rsidRPr="00000000">
                  <w:rPr>
                    <w:rFonts w:ascii="Open Sans" w:cs="Open Sans" w:eastAsia="Open Sans" w:hAnsi="Open Sans"/>
                    <w:i w:val="1"/>
                    <w:iCs w:val="1"/>
                    <w:color w:val="212529"/>
                    <w:sz w:val="20"/>
                    <w:szCs w:val="20"/>
                    <w:rtl w:val="0"/>
                  </w:rPr>
                  <w:t xml:space="preserve">Piano Quartet No.1 in G minor</w:t>
                </w:r>
                <w:r w:rsidDel="00000000" w:rsidR="00000000" w:rsidRPr="00000000">
                  <w:rPr>
                    <w:rFonts w:ascii="Open Sans" w:cs="Open Sans" w:eastAsia="Open Sans" w:hAnsi="Open Sans"/>
                    <w:color w:val="212529"/>
                    <w:sz w:val="20"/>
                    <w:szCs w:val="20"/>
                    <w:rtl w:val="0"/>
                  </w:rPr>
                  <w:t xml:space="preserve">, Op.25</w:t>
                  <w:br w:type="textWrapping"/>
                  <w:t xml:space="preserve">Depth, drama and exhilarating ensemble playing shine in music of passion and irresistible drive.</w:t>
                </w:r>
              </w:p>
            </w:tc>
          </w:tr>
        </w:tbl>
      </w:sdtContent>
    </w:sdt>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2">
      <w:pPr>
        <w:spacing w:after="0" w:lineRule="auto"/>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sz w:val="32"/>
          <w:szCs w:val="32"/>
          <w:rtl w:val="0"/>
        </w:rPr>
        <w:t xml:space="preserve">It’s not over yet…</w:t>
      </w:r>
      <w:r w:rsidDel="00000000" w:rsidR="00000000" w:rsidRPr="00000000">
        <w:rPr>
          <w:rtl w:val="0"/>
        </w:rPr>
      </w:r>
    </w:p>
    <w:p w:rsidR="00000000" w:rsidDel="00000000" w:rsidP="00000000" w:rsidRDefault="00000000" w:rsidRPr="00000000" w14:paraId="00000113">
      <w:pPr>
        <w:spacing w:after="0" w:lineRule="auto"/>
        <w:rPr>
          <w:rFonts w:ascii="Open Sans" w:cs="Open Sans" w:eastAsia="Open Sans" w:hAnsi="Open Sans"/>
          <w:b w:val="1"/>
          <w:bCs w:val="1"/>
          <w:sz w:val="32"/>
          <w:szCs w:val="32"/>
        </w:rPr>
      </w:pPr>
      <w:r w:rsidDel="00000000" w:rsidR="00000000" w:rsidRPr="00000000">
        <w:rPr>
          <w:rtl w:val="0"/>
        </w:rPr>
      </w:r>
    </w:p>
    <w:sdt>
      <w:sdtPr>
        <w:lock w:val="contentLocked"/>
        <w:id w:val="515703035"/>
        <w:tag w:val="goog_rdk_2"/>
      </w:sdtPr>
      <w:sdtContent>
        <w:tbl>
          <w:tblPr>
            <w:tblStyle w:val="Table10"/>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665"/>
            <w:gridCol w:w="9690"/>
            <w:tblGridChange w:id="0">
              <w:tblGrid>
                <w:gridCol w:w="3225"/>
                <w:gridCol w:w="1665"/>
                <w:gridCol w:w="9690"/>
              </w:tblGrid>
            </w:tblGridChange>
          </w:tblGrid>
          <w:tr>
            <w:trPr>
              <w:cantSplit w:val="0"/>
              <w:trHeight w:val="300" w:hRule="atLeast"/>
              <w:tblHeader w:val="0"/>
            </w:trPr>
            <w:tc>
              <w:tcPr/>
              <w:p w:rsidR="00000000" w:rsidDel="00000000" w:rsidP="00000000" w:rsidRDefault="00000000" w:rsidRPr="00000000" w14:paraId="0000011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03:00</w:t>
                </w:r>
              </w:p>
              <w:p w:rsidR="00000000" w:rsidDel="00000000" w:rsidP="00000000" w:rsidRDefault="00000000" w:rsidRPr="00000000" w14:paraId="0000011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Perseid Meteor Storm </w:t>
                </w:r>
              </w:p>
              <w:p w:rsidR="00000000" w:rsidDel="00000000" w:rsidP="00000000" w:rsidRDefault="00000000" w:rsidRPr="00000000" w14:paraId="0000011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best conditions in a decade</w:t>
                </w:r>
              </w:p>
            </w:tc>
            <w:tc>
              <w:tcPr/>
              <w:p w:rsidR="00000000" w:rsidDel="00000000" w:rsidP="00000000" w:rsidRDefault="00000000" w:rsidRPr="00000000" w14:paraId="0000011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Somewhere dark with lots of sky</w:t>
                </w:r>
              </w:p>
            </w:tc>
            <w:tc>
              <w:tcPr/>
              <w:p w:rsidR="00000000" w:rsidDel="00000000" w:rsidP="00000000" w:rsidRDefault="00000000" w:rsidRPr="00000000" w14:paraId="00000118">
                <w:pPr>
                  <w:shd w:fill="ffffff" w:val="clear"/>
                  <w:spacing w:after="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The Perseid meteor shower peaks overnight on 12 - 13 August with the maximum predicted for around 3am. Under a dark clear sky expect 50 - 100 meteors an hour at the peak, including bright fireballs.</w:t>
                </w:r>
              </w:p>
            </w:tc>
          </w:tr>
        </w:tbl>
      </w:sdtContent>
    </w:sdt>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11"/>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2B">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p>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G1vmIgx8RqGQMT2Ymh1ObvmQSQ==">CgMxLjAaHwoBMBIaChgICVIUChJ0YWJsZS4ydndscTczdXBxbTcaHwoBMRIaChgICVIUChJ0YWJsZS5mcjMxMGtpZ3RiYmMaHwoBMhIaChgICVIUChJ0YWJsZS5wejN0YnB2Y2F1M3I4AHIhMWdDU3NRbGNhSUZkVGplNG1feThxOFZGQmlsemc5Mlpz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