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Open Sans" w:cs="Open Sans" w:eastAsia="Open Sans" w:hAnsi="Open Sans"/>
          <w:b w:val="1"/>
          <w:bCs w:val="1"/>
          <w:sz w:val="46"/>
          <w:szCs w:val="46"/>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809625</wp:posOffset>
            </wp:positionV>
            <wp:extent cx="2876550" cy="105727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28504" l="0" r="0" t="19626"/>
                    <a:stretch>
                      <a:fillRect/>
                    </a:stretch>
                  </pic:blipFill>
                  <pic:spPr>
                    <a:xfrm>
                      <a:off x="0" y="0"/>
                      <a:ext cx="2876550" cy="1057275"/>
                    </a:xfrm>
                    <a:prstGeom prst="rect"/>
                    <a:ln/>
                  </pic:spPr>
                </pic:pic>
              </a:graphicData>
            </a:graphic>
          </wp:anchor>
        </w:drawing>
      </w:r>
      <w:r w:rsidDel="00000000" w:rsidR="00000000" w:rsidRPr="00000000">
        <w:rPr>
          <w:rFonts w:ascii="Open Sans" w:cs="Open Sans" w:eastAsia="Open Sans" w:hAnsi="Open Sans"/>
          <w:b w:val="1"/>
          <w:bCs w:val="1"/>
          <w:sz w:val="46"/>
          <w:szCs w:val="46"/>
          <w:u w:val="single"/>
          <w:rtl w:val="0"/>
        </w:rPr>
        <w:t xml:space="preserve">Daily Programme</w:t>
      </w:r>
    </w:p>
    <w:p w:rsidR="00000000" w:rsidDel="00000000" w:rsidP="00000000" w:rsidRDefault="00000000" w:rsidRPr="00000000" w14:paraId="00000002">
      <w:pPr>
        <w:ind w:left="0" w:firstLine="0"/>
        <w:jc w:val="left"/>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03">
      <w:pPr>
        <w:ind w:left="0" w:firstLine="0"/>
        <w:jc w:val="left"/>
        <w:rPr>
          <w:rFonts w:ascii="Open Sans" w:cs="Open Sans" w:eastAsia="Open Sans" w:hAnsi="Open Sans"/>
          <w:b w:val="1"/>
          <w:bCs w:val="1"/>
          <w:sz w:val="46"/>
          <w:szCs w:val="46"/>
          <w:u w:val="single"/>
        </w:rPr>
      </w:pPr>
      <w:r w:rsidDel="00000000" w:rsidR="00000000" w:rsidRPr="00000000">
        <w:rPr>
          <w:rFonts w:ascii="Open Sans" w:cs="Open Sans" w:eastAsia="Open Sans" w:hAnsi="Open Sans"/>
          <w:b w:val="1"/>
          <w:bCs w:val="1"/>
          <w:sz w:val="46"/>
          <w:szCs w:val="46"/>
          <w:u w:val="single"/>
          <w:rtl w:val="0"/>
        </w:rPr>
        <w:t xml:space="preserve">Tuesday 4 August 2026</w:t>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balance and co-ordination.</w:t>
            </w:r>
          </w:p>
        </w:tc>
      </w:tr>
    </w:tbl>
    <w:p w:rsidR="00000000" w:rsidDel="00000000" w:rsidP="00000000" w:rsidRDefault="00000000" w:rsidRPr="00000000" w14:paraId="00000008">
      <w:pPr>
        <w:spacing w:line="24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09">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75"/>
        <w:gridCol w:w="2115"/>
        <w:gridCol w:w="7545"/>
        <w:tblGridChange w:id="0">
          <w:tblGrid>
            <w:gridCol w:w="5175"/>
            <w:gridCol w:w="2115"/>
            <w:gridCol w:w="7545"/>
          </w:tblGrid>
        </w:tblGridChange>
      </w:tblGrid>
      <w:tr>
        <w:trPr>
          <w:cantSplit w:val="0"/>
          <w:trHeight w:val="490.95703125" w:hRule="atLeast"/>
          <w:tblHeader w:val="0"/>
        </w:trPr>
        <w:tc>
          <w:tcPr/>
          <w:p w:rsidR="00000000" w:rsidDel="00000000" w:rsidP="00000000" w:rsidRDefault="00000000" w:rsidRPr="00000000" w14:paraId="0000000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Rameau, Bach, Schütz, Schein &amp; Handel</w:t>
            </w:r>
          </w:p>
          <w:p w:rsidR="00000000" w:rsidDel="00000000" w:rsidP="00000000" w:rsidRDefault="00000000" w:rsidRPr="00000000" w14:paraId="0000000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Hollingworth</w:t>
            </w:r>
          </w:p>
        </w:tc>
        <w:tc>
          <w:tcPr/>
          <w:p w:rsidR="00000000" w:rsidDel="00000000" w:rsidP="00000000" w:rsidRDefault="00000000" w:rsidRPr="00000000" w14:paraId="0000000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0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Orchestral Workshop</w:t>
            </w:r>
          </w:p>
          <w:p w:rsidR="00000000" w:rsidDel="00000000" w:rsidP="00000000" w:rsidRDefault="00000000" w:rsidRPr="00000000" w14:paraId="0000000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BS5</w:t>
            </w:r>
          </w:p>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1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BS3</w:t>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1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Baroque Chamber Music</w:t>
            </w:r>
          </w:p>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Brook Street Band</w:t>
            </w:r>
          </w:p>
        </w:tc>
        <w:tc>
          <w:tcPr/>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 &amp; BS2</w:t>
            </w:r>
          </w:p>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1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 Consorts</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Kibble</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BS14</w:t>
            </w:r>
          </w:p>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Big Band</w:t>
            </w:r>
          </w:p>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2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2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w:t>
            </w:r>
          </w:p>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2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2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bl>
    <w:p w:rsidR="00000000" w:rsidDel="00000000" w:rsidP="00000000" w:rsidRDefault="00000000" w:rsidRPr="00000000" w14:paraId="0000002C">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D">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E">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F">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tbl>
      <w:tblPr>
        <w:tblStyle w:val="Table3"/>
        <w:tblW w:w="14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25"/>
        <w:gridCol w:w="2070"/>
        <w:gridCol w:w="7530"/>
        <w:tblGridChange w:id="0">
          <w:tblGrid>
            <w:gridCol w:w="5325"/>
            <w:gridCol w:w="2070"/>
            <w:gridCol w:w="7530"/>
          </w:tblGrid>
        </w:tblGridChange>
      </w:tblGrid>
      <w:tr>
        <w:trPr>
          <w:cantSplit w:val="0"/>
          <w:trHeight w:val="703.2446289062499" w:hRule="atLeast"/>
          <w:tblHeader w:val="0"/>
        </w:trPr>
        <w:tc>
          <w:tcPr/>
          <w:p w:rsidR="00000000" w:rsidDel="00000000" w:rsidP="00000000" w:rsidRDefault="00000000" w:rsidRPr="00000000" w14:paraId="00000030">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Monteverdi and Wilbye</w:t>
            </w:r>
            <w:r w:rsidDel="00000000" w:rsidR="00000000" w:rsidRPr="00000000">
              <w:rPr>
                <w:rtl w:val="0"/>
              </w:rPr>
            </w:r>
          </w:p>
          <w:p w:rsidR="00000000" w:rsidDel="00000000" w:rsidP="00000000" w:rsidRDefault="00000000" w:rsidRPr="00000000" w14:paraId="00000031">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w:t>
            </w:r>
          </w:p>
        </w:tc>
        <w:tc>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3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p w:rsidR="00000000" w:rsidDel="00000000" w:rsidP="00000000" w:rsidRDefault="00000000" w:rsidRPr="00000000" w14:paraId="00000034">
            <w:pPr>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787.08984375" w:hRule="atLeast"/>
          <w:tblHeader w:val="0"/>
        </w:trPr>
        <w:tc>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3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3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3B">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w:t>
              <w:br w:type="textWrapping"/>
              <w:t xml:space="preserve">Ceremonies and Feasts, 1520 to 1620</w:t>
            </w:r>
            <w:r w:rsidDel="00000000" w:rsidR="00000000" w:rsidRPr="00000000">
              <w:rPr>
                <w:rtl w:val="0"/>
              </w:rPr>
            </w:r>
          </w:p>
          <w:p w:rsidR="00000000" w:rsidDel="00000000" w:rsidP="00000000" w:rsidRDefault="00000000" w:rsidRPr="00000000" w14:paraId="0000003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only.</w:t>
            </w:r>
          </w:p>
        </w:tc>
      </w:tr>
      <w:tr>
        <w:trPr>
          <w:cantSplit w:val="0"/>
          <w:trHeight w:val="300" w:hRule="atLeast"/>
          <w:tblHeader w:val="0"/>
        </w:trPr>
        <w:tc>
          <w:tcPr/>
          <w:p w:rsidR="00000000" w:rsidDel="00000000" w:rsidP="00000000" w:rsidRDefault="00000000" w:rsidRPr="00000000" w14:paraId="00000040">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Voice </w:t>
            </w:r>
          </w:p>
          <w:p w:rsidR="00000000" w:rsidDel="00000000" w:rsidP="00000000" w:rsidRDefault="00000000" w:rsidRPr="00000000" w14:paraId="00000041">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w:t>
            </w:r>
          </w:p>
        </w:tc>
        <w:tc>
          <w:tcPr/>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4">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45">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4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9">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4A">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D">
            <w:pPr>
              <w:rPr>
                <w:rFonts w:ascii="Open Sans" w:cs="Open Sans" w:eastAsia="Open Sans" w:hAnsi="Open Sans"/>
                <w:sz w:val="20"/>
                <w:szCs w:val="20"/>
              </w:rPr>
            </w:pPr>
            <w:r w:rsidDel="00000000" w:rsidR="00000000" w:rsidRPr="00000000">
              <w:rPr>
                <w:rtl w:val="0"/>
              </w:rPr>
            </w:r>
          </w:p>
        </w:tc>
      </w:tr>
      <w:tr>
        <w:trPr>
          <w:cantSplit w:val="0"/>
          <w:trHeight w:val="603.2446289062499" w:hRule="atLeast"/>
          <w:tblHeader w:val="0"/>
        </w:trPr>
        <w:tc>
          <w:tcPr/>
          <w:p w:rsidR="00000000" w:rsidDel="00000000" w:rsidP="00000000" w:rsidRDefault="00000000" w:rsidRPr="00000000" w14:paraId="0000004E">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Collaborative Piano</w:t>
            </w:r>
            <w:r w:rsidDel="00000000" w:rsidR="00000000" w:rsidRPr="00000000">
              <w:rPr>
                <w:rtl w:val="0"/>
              </w:rPr>
            </w:r>
          </w:p>
          <w:p w:rsidR="00000000" w:rsidDel="00000000" w:rsidP="00000000" w:rsidRDefault="00000000" w:rsidRPr="00000000" w14:paraId="0000004F">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53">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54">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br w:type="textWrapping"/>
              <w:t xml:space="preserve">&amp; Trudy Kerr</w:t>
            </w:r>
          </w:p>
        </w:tc>
        <w:tc>
          <w:tcPr/>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5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5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BS4 &amp; BS5</w:t>
            </w:r>
          </w:p>
          <w:p w:rsidR="00000000" w:rsidDel="00000000" w:rsidP="00000000" w:rsidRDefault="00000000" w:rsidRPr="00000000" w14:paraId="0000005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5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Song Writing</w:t>
            </w:r>
          </w:p>
          <w:p w:rsidR="00000000" w:rsidDel="00000000" w:rsidP="00000000" w:rsidRDefault="00000000" w:rsidRPr="00000000" w14:paraId="0000005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5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5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1</w:t>
            </w:r>
          </w:p>
        </w:tc>
        <w:tc>
          <w:tcPr/>
          <w:p w:rsidR="00000000" w:rsidDel="00000000" w:rsidP="00000000" w:rsidRDefault="00000000" w:rsidRPr="00000000" w14:paraId="0000006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 </w:t>
            </w:r>
          </w:p>
        </w:tc>
      </w:tr>
      <w:tr>
        <w:trPr>
          <w:cantSplit w:val="0"/>
          <w:trHeight w:val="300" w:hRule="atLeast"/>
          <w:tblHeader w:val="0"/>
        </w:trPr>
        <w:tc>
          <w:tcPr/>
          <w:p w:rsidR="00000000" w:rsidDel="00000000" w:rsidP="00000000" w:rsidRDefault="00000000" w:rsidRPr="00000000" w14:paraId="0000006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w:t>
            </w:r>
          </w:p>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Darragh Morgan</w:t>
            </w:r>
          </w:p>
        </w:tc>
        <w:tc>
          <w:tcPr/>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6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6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spacing w:after="16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6B">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6C">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6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71">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Everyone’s welcome to drop in, no partner needed.</w:t>
            </w:r>
          </w:p>
          <w:p w:rsidR="00000000" w:rsidDel="00000000" w:rsidP="00000000" w:rsidRDefault="00000000" w:rsidRPr="00000000" w14:paraId="0000007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Learn and dance the basic moves in all the popular Ballroom and Latin American styles that look sooo easy on Strictly. Whether you're completely new to it, want a refresher or are a regular dancer keeping in practice, everyone's welcome!</w:t>
            </w:r>
          </w:p>
        </w:tc>
      </w:tr>
      <w:tr>
        <w:trPr>
          <w:cantSplit w:val="0"/>
          <w:trHeight w:val="300" w:hRule="atLeast"/>
          <w:tblHeader w:val="0"/>
        </w:trPr>
        <w:tc>
          <w:tcPr/>
          <w:p w:rsidR="00000000" w:rsidDel="00000000" w:rsidP="00000000" w:rsidRDefault="00000000" w:rsidRPr="00000000" w14:paraId="0000007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TALK: Die Schӧne Müllerin</w:t>
            </w:r>
          </w:p>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James Gilchrist</w:t>
            </w:r>
          </w:p>
        </w:tc>
        <w:tc>
          <w:tcPr/>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7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7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13:20 - 13:50</w:t>
            </w:r>
            <w:r w:rsidDel="00000000" w:rsidR="00000000" w:rsidRPr="00000000">
              <w:rPr>
                <w:rFonts w:ascii="Open Sans" w:cs="Open Sans" w:eastAsia="Open Sans" w:hAnsi="Open Sans"/>
                <w:sz w:val="20"/>
                <w:szCs w:val="20"/>
                <w:rtl w:val="0"/>
              </w:rPr>
              <w:t xml:space="preserve"> In advance of his performance of Schubert’s Die Schӧne Müllerin, James Gilchrist gives his insights on the stories and the themes. </w:t>
            </w:r>
          </w:p>
          <w:p w:rsidR="00000000" w:rsidDel="00000000" w:rsidP="00000000" w:rsidRDefault="00000000" w:rsidRPr="00000000" w14:paraId="000000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Everyone welcome!</w:t>
            </w:r>
          </w:p>
        </w:tc>
      </w:tr>
    </w:tbl>
    <w:p w:rsidR="00000000" w:rsidDel="00000000" w:rsidP="00000000" w:rsidRDefault="00000000" w:rsidRPr="00000000" w14:paraId="00000079">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7A">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5"/>
        <w:tblW w:w="14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85"/>
        <w:gridCol w:w="2145"/>
        <w:gridCol w:w="7350"/>
        <w:tblGridChange w:id="0">
          <w:tblGrid>
            <w:gridCol w:w="5385"/>
            <w:gridCol w:w="2145"/>
            <w:gridCol w:w="7350"/>
          </w:tblGrid>
        </w:tblGridChange>
      </w:tblGrid>
      <w:tr>
        <w:trPr>
          <w:cantSplit w:val="0"/>
          <w:trHeight w:val="300" w:hRule="atLeast"/>
          <w:tblHeader w:val="0"/>
        </w:trPr>
        <w:tc>
          <w:tcPr/>
          <w:p w:rsidR="00000000" w:rsidDel="00000000" w:rsidP="00000000" w:rsidRDefault="00000000" w:rsidRPr="00000000" w14:paraId="0000007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The Lyons Den: The Voice Unleashed</w:t>
            </w:r>
            <w:r w:rsidDel="00000000" w:rsidR="00000000" w:rsidRPr="00000000">
              <w:rPr>
                <w:rtl w:val="0"/>
              </w:rPr>
            </w:r>
          </w:p>
          <w:p w:rsidR="00000000" w:rsidDel="00000000" w:rsidP="00000000" w:rsidRDefault="00000000" w:rsidRPr="00000000" w14:paraId="0000007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Lyons Mouth</w:t>
            </w:r>
          </w:p>
        </w:tc>
        <w:tc>
          <w:tcPr/>
          <w:p w:rsidR="00000000" w:rsidDel="00000000" w:rsidP="00000000" w:rsidRDefault="00000000" w:rsidRPr="00000000" w14:paraId="0000007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7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0">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Song: German Lied</w:t>
            </w:r>
          </w:p>
          <w:p w:rsidR="00000000" w:rsidDel="00000000" w:rsidP="00000000" w:rsidRDefault="00000000" w:rsidRPr="00000000" w14:paraId="0000008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 &amp; Anna Tilbrook</w:t>
            </w:r>
          </w:p>
        </w:tc>
        <w:tc>
          <w:tcPr/>
          <w:p w:rsidR="00000000" w:rsidDel="00000000" w:rsidP="00000000" w:rsidRDefault="00000000" w:rsidRPr="00000000" w14:paraId="0000008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8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85">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86">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8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1</w:t>
            </w:r>
          </w:p>
        </w:tc>
        <w:tc>
          <w:tcPr/>
          <w:p w:rsidR="00000000" w:rsidDel="00000000" w:rsidP="00000000" w:rsidRDefault="00000000" w:rsidRPr="00000000" w14:paraId="0000008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8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8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8F">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9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r>
          </w:p>
          <w:p w:rsidR="00000000" w:rsidDel="00000000" w:rsidP="00000000" w:rsidRDefault="00000000" w:rsidRPr="00000000" w14:paraId="0000009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Trudy Kerr</w:t>
            </w:r>
          </w:p>
        </w:tc>
        <w:tc>
          <w:tcPr/>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9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9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5">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96">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7">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8">
            <w:pPr>
              <w:spacing w:after="160"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9">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9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9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9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 Ceremonies and Feasts, 1520 to 1620</w:t>
            </w:r>
            <w:r w:rsidDel="00000000" w:rsidR="00000000" w:rsidRPr="00000000">
              <w:rPr>
                <w:rtl w:val="0"/>
              </w:rPr>
            </w:r>
          </w:p>
          <w:p w:rsidR="00000000" w:rsidDel="00000000" w:rsidP="00000000" w:rsidRDefault="00000000" w:rsidRPr="00000000" w14:paraId="0000009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A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and singers.</w:t>
            </w:r>
          </w:p>
        </w:tc>
      </w:tr>
      <w:tr>
        <w:trPr>
          <w:cantSplit w:val="0"/>
          <w:trHeight w:val="300" w:hRule="atLeast"/>
          <w:tblHeader w:val="0"/>
        </w:trPr>
        <w:tc>
          <w:tcPr/>
          <w:p w:rsidR="00000000" w:rsidDel="00000000" w:rsidP="00000000" w:rsidRDefault="00000000" w:rsidRPr="00000000" w14:paraId="000000A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A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Jam Band</w:t>
            </w:r>
          </w:p>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A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 </w:t>
            </w:r>
          </w:p>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B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BS5</w:t>
            </w:r>
          </w:p>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B7">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B8">
      <w:pPr>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B9">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6"/>
        <w:tblW w:w="14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45"/>
        <w:gridCol w:w="2100"/>
        <w:gridCol w:w="7305"/>
        <w:tblGridChange w:id="0">
          <w:tblGrid>
            <w:gridCol w:w="5445"/>
            <w:gridCol w:w="2100"/>
            <w:gridCol w:w="7305"/>
          </w:tblGrid>
        </w:tblGridChange>
      </w:tblGrid>
      <w:tr>
        <w:trPr>
          <w:cantSplit w:val="0"/>
          <w:trHeight w:val="300" w:hRule="atLeast"/>
          <w:tblHeader w:val="0"/>
        </w:trPr>
        <w:tc>
          <w:tcPr/>
          <w:p w:rsidR="00000000" w:rsidDel="00000000" w:rsidP="00000000" w:rsidRDefault="00000000" w:rsidRPr="00000000" w14:paraId="000000B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Find your Voice</w:t>
            </w:r>
            <w:r w:rsidDel="00000000" w:rsidR="00000000" w:rsidRPr="00000000">
              <w:rPr>
                <w:rtl w:val="0"/>
              </w:rPr>
            </w:r>
          </w:p>
          <w:p w:rsidR="00000000" w:rsidDel="00000000" w:rsidP="00000000" w:rsidRDefault="00000000" w:rsidRPr="00000000" w14:paraId="000000B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 &amp; The Lyons Mouth</w:t>
            </w:r>
          </w:p>
        </w:tc>
        <w:tc>
          <w:tcPr/>
          <w:p w:rsidR="00000000" w:rsidDel="00000000" w:rsidP="00000000" w:rsidRDefault="00000000" w:rsidRPr="00000000" w14:paraId="000000B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B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Goff Lecture Theatre (R3)</w:t>
            </w:r>
          </w:p>
        </w:tc>
        <w:tc>
          <w:tcPr/>
          <w:p w:rsidR="00000000" w:rsidDel="00000000" w:rsidP="00000000" w:rsidRDefault="00000000" w:rsidRPr="00000000" w14:paraId="000000BE">
            <w:pPr>
              <w:rPr>
                <w:rFonts w:ascii="Open Sans" w:cs="Open Sans" w:eastAsia="Open Sans" w:hAnsi="Open Sans"/>
                <w:sz w:val="16"/>
                <w:szCs w:val="16"/>
              </w:rPr>
            </w:pPr>
            <w:r w:rsidDel="00000000" w:rsidR="00000000" w:rsidRPr="00000000">
              <w:rPr>
                <w:rFonts w:ascii="Open Sans" w:cs="Open Sans" w:eastAsia="Open Sans" w:hAnsi="Open Sans"/>
                <w:i w:val="1"/>
                <w:iCs w:val="1"/>
                <w:color w:val="212529"/>
                <w:sz w:val="20"/>
                <w:szCs w:val="20"/>
                <w:highlight w:val="white"/>
                <w:rtl w:val="0"/>
              </w:rPr>
              <w:t xml:space="preserve">The world is charged</w:t>
            </w:r>
            <w:r w:rsidDel="00000000" w:rsidR="00000000" w:rsidRPr="00000000">
              <w:rPr>
                <w:rFonts w:ascii="Open Sans" w:cs="Open Sans" w:eastAsia="Open Sans" w:hAnsi="Open Sans"/>
                <w:color w:val="212529"/>
                <w:sz w:val="20"/>
                <w:szCs w:val="20"/>
                <w:highlight w:val="white"/>
                <w:rtl w:val="0"/>
              </w:rPr>
              <w:t xml:space="preserve"> by Joanna Marsh</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F">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C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C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C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C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C4">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C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C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C9">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Recorder Consorts</w:t>
            </w:r>
          </w:p>
          <w:p w:rsidR="00000000" w:rsidDel="00000000" w:rsidP="00000000" w:rsidRDefault="00000000" w:rsidRPr="00000000" w14:paraId="000000C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Naomi Okuda Wooderson</w:t>
            </w:r>
          </w:p>
        </w:tc>
        <w:tc>
          <w:tcPr/>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 </w:t>
            </w:r>
          </w:p>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C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C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F">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Jazz Improvisation</w:t>
            </w:r>
          </w:p>
          <w:p w:rsidR="00000000" w:rsidDel="00000000" w:rsidP="00000000" w:rsidRDefault="00000000" w:rsidRPr="00000000" w14:paraId="000000D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w:t>
            </w:r>
          </w:p>
        </w:tc>
        <w:tc>
          <w:tcPr/>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D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A Cappella Voice</w:t>
            </w:r>
          </w:p>
          <w:p w:rsidR="00000000" w:rsidDel="00000000" w:rsidP="00000000" w:rsidRDefault="00000000" w:rsidRPr="00000000" w14:paraId="000000D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Trudy Kerr</w:t>
            </w:r>
          </w:p>
        </w:tc>
        <w:tc>
          <w:tcPr/>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 &amp; B19 </w:t>
            </w:r>
          </w:p>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D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8">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An Introduction to Improvisation</w:t>
            </w:r>
          </w:p>
          <w:p w:rsidR="00000000" w:rsidDel="00000000" w:rsidP="00000000" w:rsidRDefault="00000000" w:rsidRPr="00000000" w14:paraId="000000D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D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Notes and Confidence</w:t>
            </w:r>
          </w:p>
          <w:p w:rsidR="00000000" w:rsidDel="00000000" w:rsidP="00000000" w:rsidRDefault="00000000" w:rsidRPr="00000000" w14:paraId="000000D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E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&amp; BS4</w:t>
            </w:r>
          </w:p>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E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bl>
    <w:p w:rsidR="00000000" w:rsidDel="00000000" w:rsidP="00000000" w:rsidRDefault="00000000" w:rsidRPr="00000000" w14:paraId="000000E7">
      <w:pPr>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E8">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9">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Tuesday 4th August 2026 - Concerts and Talks</w:t>
      </w:r>
    </w:p>
    <w:p w:rsidR="00000000" w:rsidDel="00000000" w:rsidP="00000000" w:rsidRDefault="00000000" w:rsidRPr="00000000" w14:paraId="000000EA">
      <w:pPr>
        <w:spacing w:after="0" w:lineRule="auto"/>
        <w:rPr>
          <w:rFonts w:ascii="Open Sans" w:cs="Open Sans" w:eastAsia="Open Sans" w:hAnsi="Open Sans"/>
          <w:b w:val="1"/>
          <w:bCs w:val="1"/>
          <w:sz w:val="32"/>
          <w:szCs w:val="32"/>
        </w:rPr>
      </w:pPr>
      <w:r w:rsidDel="00000000" w:rsidR="00000000" w:rsidRPr="00000000">
        <w:rPr>
          <w:rtl w:val="0"/>
        </w:rPr>
      </w:r>
    </w:p>
    <w:tbl>
      <w:tblPr>
        <w:tblStyle w:val="Table7"/>
        <w:tblW w:w="14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1620"/>
        <w:gridCol w:w="10245"/>
        <w:tblGridChange w:id="0">
          <w:tblGrid>
            <w:gridCol w:w="3000"/>
            <w:gridCol w:w="1620"/>
            <w:gridCol w:w="10245"/>
          </w:tblGrid>
        </w:tblGridChange>
      </w:tblGrid>
      <w:tr>
        <w:trPr>
          <w:cantSplit w:val="0"/>
          <w:trHeight w:val="300" w:hRule="atLeast"/>
          <w:tblHeader w:val="0"/>
        </w:trPr>
        <w:tc>
          <w:tcPr/>
          <w:p w:rsidR="00000000" w:rsidDel="00000000" w:rsidP="00000000" w:rsidRDefault="00000000" w:rsidRPr="00000000" w14:paraId="000000EB">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17:15</w:t>
            </w:r>
            <w:r w:rsidDel="00000000" w:rsidR="00000000" w:rsidRPr="00000000">
              <w:rPr>
                <w:rtl w:val="0"/>
              </w:rPr>
            </w:r>
          </w:p>
          <w:p w:rsidR="00000000" w:rsidDel="00000000" w:rsidP="00000000" w:rsidRDefault="00000000" w:rsidRPr="00000000" w14:paraId="000000EC">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w:t>
            </w:r>
          </w:p>
          <w:p w:rsidR="00000000" w:rsidDel="00000000" w:rsidP="00000000" w:rsidRDefault="00000000" w:rsidRPr="00000000" w14:paraId="000000ED">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Adam Clark - Guitar</w:t>
            </w:r>
          </w:p>
          <w:p w:rsidR="00000000" w:rsidDel="00000000" w:rsidP="00000000" w:rsidRDefault="00000000" w:rsidRPr="00000000" w14:paraId="000000EE">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Nic Zuppardi - mandolin</w:t>
            </w:r>
          </w:p>
          <w:p w:rsidR="00000000" w:rsidDel="00000000" w:rsidP="00000000" w:rsidRDefault="00000000" w:rsidRPr="00000000" w14:paraId="000000EF">
            <w:pP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0F0">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‘Lutestring’</w:t>
            </w:r>
          </w:p>
          <w:p w:rsidR="00000000" w:rsidDel="00000000" w:rsidP="00000000" w:rsidRDefault="00000000" w:rsidRPr="00000000" w14:paraId="000000F1">
            <w:pPr>
              <w:rPr>
                <w:rFonts w:ascii="Open Sans" w:cs="Open Sans" w:eastAsia="Open Sans" w:hAnsi="Open Sans"/>
                <w:b w:val="1"/>
                <w:bCs w:val="1"/>
                <w:color w:val="212529"/>
                <w:sz w:val="20"/>
                <w:szCs w:val="20"/>
              </w:rPr>
            </w:pPr>
            <w:r w:rsidDel="00000000" w:rsidR="00000000" w:rsidRPr="00000000">
              <w:rPr>
                <w:rtl w:val="0"/>
              </w:rPr>
            </w:r>
          </w:p>
        </w:tc>
        <w:tc>
          <w:tcPr/>
          <w:p w:rsidR="00000000" w:rsidDel="00000000" w:rsidP="00000000" w:rsidRDefault="00000000" w:rsidRPr="00000000" w14:paraId="000000F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F3">
            <w:pPr>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highlight w:val="white"/>
                <w:rtl w:val="0"/>
              </w:rPr>
              <w:t xml:space="preserve">Norfolk native, Adam Clark and Nic Zuppardi, play a range of folk tunes and songs drawn from British and American traditions, including music from their latest project Lutestring, a suite of original tunes and prints inspired by British moths, described as ‘ a delightful blend of folk music and nature in perfect harmony’ (Songlines). Expect a mix of traditional, composed and improvised bluegrass, swing, old-time and East Anglian material, performed on mandolin, guitar, banjo and voice.</w:t>
            </w:r>
            <w:r w:rsidDel="00000000" w:rsidR="00000000" w:rsidRPr="00000000">
              <w:rPr>
                <w:rtl w:val="0"/>
              </w:rPr>
            </w:r>
          </w:p>
          <w:p w:rsidR="00000000" w:rsidDel="00000000" w:rsidP="00000000" w:rsidRDefault="00000000" w:rsidRPr="00000000" w14:paraId="000000F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 </w:t>
            </w:r>
          </w:p>
          <w:p w:rsidR="00000000" w:rsidDel="00000000" w:rsidP="00000000" w:rsidRDefault="00000000" w:rsidRPr="00000000" w14:paraId="000000F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Brook Street Band </w:t>
            </w:r>
          </w:p>
          <w:p w:rsidR="00000000" w:rsidDel="00000000" w:rsidP="00000000" w:rsidRDefault="00000000" w:rsidRPr="00000000" w14:paraId="000000F8">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F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Magic Hour’</w:t>
            </w:r>
          </w:p>
          <w:p w:rsidR="00000000" w:rsidDel="00000000" w:rsidP="00000000" w:rsidRDefault="00000000" w:rsidRPr="00000000" w14:paraId="000000FA">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F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FC">
            <w:pPr>
              <w:rPr>
                <w:rFonts w:ascii="Open Sans" w:cs="Open Sans" w:eastAsia="Open Sans" w:hAnsi="Open Sans"/>
                <w:color w:val="212529"/>
                <w:sz w:val="18"/>
                <w:szCs w:val="18"/>
                <w:highlight w:val="white"/>
              </w:rPr>
            </w:pPr>
            <w:r w:rsidDel="00000000" w:rsidR="00000000" w:rsidRPr="00000000">
              <w:rPr>
                <w:rFonts w:ascii="Open Sans" w:cs="Open Sans" w:eastAsia="Open Sans" w:hAnsi="Open Sans"/>
                <w:sz w:val="20"/>
                <w:szCs w:val="20"/>
                <w:rtl w:val="0"/>
              </w:rPr>
              <w:t xml:space="preserve">There are times and places, liminal spaces, where the veil between worlds is thin. Travel with us through magical dimensions at dusk, following winding overgrown paths, glimpsing faeries and sprites, perhaps sensing ghosts and spirits. Let beautiful baroque chamber music by Bach, Handel, Purcell, Rebel and others take you through this magic hour. The programme opens with a Suite from Handel’s magic opera Alcina. Fairies and sprites come courtesy of Purcell, a few Elements from Rebel, a huge Bach Passacaglia features, plus much more.</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0FE">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F">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Gavin Kibble - viola da gamba</w:t>
            </w:r>
          </w:p>
          <w:p w:rsidR="00000000" w:rsidDel="00000000" w:rsidP="00000000" w:rsidRDefault="00000000" w:rsidRPr="00000000" w14:paraId="00000100">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Steven Devine - harpsichord</w:t>
            </w:r>
          </w:p>
          <w:p w:rsidR="00000000" w:rsidDel="00000000" w:rsidP="00000000" w:rsidRDefault="00000000" w:rsidRPr="00000000" w14:paraId="00000101">
            <w:pPr>
              <w:spacing w:after="0" w:before="0" w:line="279"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between w:color="000000" w:space="0" w:sz="0" w:val="none"/>
              </w:pBdr>
              <w:shd w:fill="ffffff" w:val="clear"/>
              <w:spacing w:after="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‘Tous Les Soirs de Norfolk’</w:t>
            </w:r>
            <w:r w:rsidDel="00000000" w:rsidR="00000000" w:rsidRPr="00000000">
              <w:rPr>
                <w:rtl w:val="0"/>
              </w:rPr>
            </w:r>
          </w:p>
        </w:tc>
        <w:tc>
          <w:tcPr/>
          <w:p w:rsidR="00000000" w:rsidDel="00000000" w:rsidP="00000000" w:rsidRDefault="00000000" w:rsidRPr="00000000" w14:paraId="00000103">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between w:color="000000" w:space="0" w:sz="0" w:val="none"/>
              </w:pBdr>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i w:val="1"/>
                <w:iCs w:val="1"/>
                <w:color w:val="212529"/>
                <w:sz w:val="20"/>
                <w:szCs w:val="20"/>
                <w:rtl w:val="0"/>
              </w:rPr>
              <w:t xml:space="preserve">Music from the second book of Marin Marais</w:t>
            </w:r>
          </w:p>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between w:color="000000" w:space="0" w:sz="0" w:val="none"/>
              </w:pBd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Marin Marais was recognised in his lifetime as the leading performer and composer of music for the viola da gamba, whose works were ‘known through the whole of Europe’. In </w:t>
            </w:r>
            <w:r w:rsidDel="00000000" w:rsidR="00000000" w:rsidRPr="00000000">
              <w:rPr>
                <w:rFonts w:ascii="Open Sans" w:cs="Open Sans" w:eastAsia="Open Sans" w:hAnsi="Open Sans"/>
                <w:i w:val="1"/>
                <w:iCs w:val="1"/>
                <w:color w:val="212529"/>
                <w:sz w:val="20"/>
                <w:szCs w:val="20"/>
                <w:rtl w:val="0"/>
              </w:rPr>
              <w:t xml:space="preserve">Tous Les Soirs de Norfolk</w:t>
            </w:r>
            <w:r w:rsidDel="00000000" w:rsidR="00000000" w:rsidRPr="00000000">
              <w:rPr>
                <w:rFonts w:ascii="Open Sans" w:cs="Open Sans" w:eastAsia="Open Sans" w:hAnsi="Open Sans"/>
                <w:color w:val="212529"/>
                <w:sz w:val="20"/>
                <w:szCs w:val="20"/>
                <w:rtl w:val="0"/>
              </w:rPr>
              <w:t xml:space="preserve">, Gavin Kibble brings to life music from Marais’s Second Book, with dances and character pieces which range from courtly elegance to profound introspection. This is music of intimacy and refinement within which ‘one recognizes the fecundity and elegance of the genius of this musician by the quantity of works he has composed. One finds everywhere in them good taste and a surprising variety.’</w:t>
            </w:r>
          </w:p>
        </w:tc>
      </w:tr>
    </w:tbl>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br w:type="page"/>
      </w:r>
      <w:r w:rsidDel="00000000" w:rsidR="00000000" w:rsidRPr="00000000">
        <w:rPr>
          <w:rFonts w:ascii="Open Sans" w:cs="Open Sans" w:eastAsia="Open Sans" w:hAnsi="Open Sans"/>
          <w:color w:val="212529"/>
          <w:sz w:val="22"/>
          <w:szCs w:val="22"/>
          <w:rtl w:val="0"/>
        </w:rPr>
        <w:t xml:space="preserve"> </w:t>
      </w:r>
    </w:p>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8"/>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18">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6.30am-8.30am and from 4pm-6pm.</w:t>
      </w: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EmHbCOG4caXcztmIJCD/2Kphbg==">CgMxLjA4AHIhMWJmNW5SdUxXdUNlZlNqU3ItNU42Q3g5aTQ1RGU1d0Zt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