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36"/>
          <w:szCs w:val="36"/>
          <w:u w:val="single"/>
        </w:rPr>
      </w:pPr>
      <w:r w:rsidDel="00000000" w:rsidR="00000000" w:rsidRPr="00000000">
        <w:rPr>
          <w:b w:val="1"/>
          <w:sz w:val="36"/>
          <w:szCs w:val="36"/>
          <w:u w:val="single"/>
        </w:rPr>
        <w:drawing>
          <wp:anchor allowOverlap="1" behindDoc="1" distB="0" distT="0" distL="0" distR="0" hidden="0" layoutInCell="1" locked="0" relativeHeight="0" simplePos="0">
            <wp:simplePos x="0" y="0"/>
            <wp:positionH relativeFrom="page">
              <wp:posOffset>914400</wp:posOffset>
            </wp:positionH>
            <wp:positionV relativeFrom="page">
              <wp:posOffset>352425</wp:posOffset>
            </wp:positionV>
            <wp:extent cx="2871788" cy="2035345"/>
            <wp:effectExtent b="0" l="0" r="0" t="0"/>
            <wp:wrapNone/>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71788" cy="203534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b w:val="1"/>
          <w:sz w:val="36"/>
          <w:szCs w:val="36"/>
          <w:u w:val="single"/>
        </w:rPr>
      </w:pPr>
      <w:r w:rsidDel="00000000" w:rsidR="00000000" w:rsidRPr="00000000">
        <w:rPr>
          <w:rtl w:val="0"/>
        </w:rPr>
      </w:r>
    </w:p>
    <w:p w:rsidR="00000000" w:rsidDel="00000000" w:rsidP="00000000" w:rsidRDefault="00000000" w:rsidRPr="00000000" w14:paraId="00000003">
      <w:pPr>
        <w:jc w:val="center"/>
        <w:rPr>
          <w:b w:val="1"/>
          <w:sz w:val="46"/>
          <w:szCs w:val="46"/>
          <w:u w:val="single"/>
        </w:rPr>
      </w:pPr>
      <w:r w:rsidDel="00000000" w:rsidR="00000000" w:rsidRPr="00000000">
        <w:rPr>
          <w:b w:val="1"/>
          <w:sz w:val="46"/>
          <w:szCs w:val="46"/>
          <w:u w:val="single"/>
          <w:rtl w:val="0"/>
        </w:rPr>
        <w:t xml:space="preserve">Daily Programme</w:t>
      </w:r>
    </w:p>
    <w:p w:rsidR="00000000" w:rsidDel="00000000" w:rsidP="00000000" w:rsidRDefault="00000000" w:rsidRPr="00000000" w14:paraId="00000004">
      <w:pPr>
        <w:jc w:val="center"/>
        <w:rPr>
          <w:b w:val="1"/>
          <w:sz w:val="32"/>
          <w:szCs w:val="32"/>
        </w:rPr>
      </w:pPr>
      <w:r w:rsidDel="00000000" w:rsidR="00000000" w:rsidRPr="00000000">
        <w:rPr>
          <w:b w:val="1"/>
          <w:sz w:val="46"/>
          <w:szCs w:val="46"/>
          <w:u w:val="single"/>
          <w:rtl w:val="0"/>
        </w:rPr>
        <w:t xml:space="preserve">Wednesday 31 July 2024</w:t>
      </w:r>
      <w:r w:rsidDel="00000000" w:rsidR="00000000" w:rsidRPr="00000000">
        <w:rPr>
          <w:rtl w:val="0"/>
        </w:rPr>
      </w:r>
    </w:p>
    <w:p w:rsidR="00000000" w:rsidDel="00000000" w:rsidP="00000000" w:rsidRDefault="00000000" w:rsidRPr="00000000" w14:paraId="00000005">
      <w:pPr>
        <w:jc w:val="left"/>
        <w:rPr>
          <w:b w:val="1"/>
          <w:sz w:val="32"/>
          <w:szCs w:val="32"/>
        </w:rPr>
      </w:pPr>
      <w:r w:rsidDel="00000000" w:rsidR="00000000" w:rsidRPr="00000000">
        <w:rPr>
          <w:b w:val="1"/>
          <w:sz w:val="32"/>
          <w:szCs w:val="32"/>
          <w:rtl w:val="0"/>
        </w:rPr>
        <w:t xml:space="preserve">Session 1 (09:00-10:30)</w:t>
      </w:r>
    </w:p>
    <w:tbl>
      <w:tblPr>
        <w:tblStyle w:val="Table1"/>
        <w:tblW w:w="213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390"/>
        <w:gridCol w:w="4410"/>
        <w:gridCol w:w="10500"/>
        <w:tblGridChange w:id="0">
          <w:tblGrid>
            <w:gridCol w:w="6390"/>
            <w:gridCol w:w="4410"/>
            <w:gridCol w:w="10500"/>
          </w:tblGrid>
        </w:tblGridChange>
      </w:tblGrid>
      <w:tr>
        <w:trPr>
          <w:cantSplit w:val="0"/>
          <w:trHeight w:val="300" w:hRule="atLeast"/>
          <w:tblHeader w:val="0"/>
        </w:trPr>
        <w:tc>
          <w:tcPr/>
          <w:p w:rsidR="00000000" w:rsidDel="00000000" w:rsidP="00000000" w:rsidRDefault="00000000" w:rsidRPr="00000000" w14:paraId="00000006">
            <w:pPr>
              <w:rPr>
                <w:sz w:val="22"/>
                <w:szCs w:val="22"/>
              </w:rPr>
            </w:pPr>
            <w:r w:rsidDel="00000000" w:rsidR="00000000" w:rsidRPr="00000000">
              <w:rPr>
                <w:b w:val="1"/>
                <w:sz w:val="22"/>
                <w:szCs w:val="22"/>
                <w:rtl w:val="0"/>
              </w:rPr>
              <w:t xml:space="preserve">Choir – Bach’s St John Passion</w:t>
            </w: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sz w:val="22"/>
                <w:szCs w:val="22"/>
                <w:rtl w:val="0"/>
              </w:rPr>
              <w:t xml:space="preserve">directed by Andrew Griffiths</w:t>
            </w:r>
          </w:p>
        </w:tc>
        <w:tc>
          <w:tcPr/>
          <w:p w:rsidR="00000000" w:rsidDel="00000000" w:rsidP="00000000" w:rsidRDefault="00000000" w:rsidRPr="00000000" w14:paraId="00000008">
            <w:pPr>
              <w:rPr>
                <w:sz w:val="22"/>
                <w:szCs w:val="22"/>
              </w:rPr>
            </w:pPr>
            <w:r w:rsidDel="00000000" w:rsidR="00000000" w:rsidRPr="00000000">
              <w:rPr>
                <w:sz w:val="22"/>
                <w:szCs w:val="22"/>
                <w:rtl w:val="0"/>
              </w:rPr>
              <w:t xml:space="preserve">Chapel</w:t>
            </w:r>
          </w:p>
        </w:tc>
        <w:tc>
          <w:tcPr/>
          <w:p w:rsidR="00000000" w:rsidDel="00000000" w:rsidP="00000000" w:rsidRDefault="00000000" w:rsidRPr="00000000" w14:paraId="00000009">
            <w:pPr>
              <w:rPr>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0A">
            <w:pPr>
              <w:rPr>
                <w:b w:val="1"/>
                <w:sz w:val="22"/>
                <w:szCs w:val="22"/>
              </w:rPr>
            </w:pPr>
            <w:r w:rsidDel="00000000" w:rsidR="00000000" w:rsidRPr="00000000">
              <w:rPr>
                <w:b w:val="1"/>
                <w:sz w:val="22"/>
                <w:szCs w:val="22"/>
                <w:rtl w:val="0"/>
              </w:rPr>
              <w:t xml:space="preserve">Chamber Music</w:t>
            </w:r>
          </w:p>
          <w:p w:rsidR="00000000" w:rsidDel="00000000" w:rsidP="00000000" w:rsidRDefault="00000000" w:rsidRPr="00000000" w14:paraId="0000000B">
            <w:pPr>
              <w:rPr>
                <w:sz w:val="22"/>
                <w:szCs w:val="22"/>
              </w:rPr>
            </w:pPr>
            <w:r w:rsidDel="00000000" w:rsidR="00000000" w:rsidRPr="00000000">
              <w:rPr>
                <w:sz w:val="22"/>
                <w:szCs w:val="22"/>
                <w:rtl w:val="0"/>
              </w:rPr>
              <w:t xml:space="preserve">directed by Rhiannon Evans</w:t>
            </w:r>
          </w:p>
        </w:tc>
        <w:tc>
          <w:tcPr/>
          <w:p w:rsidR="00000000" w:rsidDel="00000000" w:rsidP="00000000" w:rsidRDefault="00000000" w:rsidRPr="00000000" w14:paraId="0000000C">
            <w:pPr>
              <w:rPr>
                <w:sz w:val="22"/>
                <w:szCs w:val="22"/>
              </w:rPr>
            </w:pPr>
            <w:r w:rsidDel="00000000" w:rsidR="00000000" w:rsidRPr="00000000">
              <w:rPr>
                <w:sz w:val="22"/>
                <w:szCs w:val="22"/>
                <w:rtl w:val="0"/>
              </w:rPr>
              <w:t xml:space="preserve">Dyson Building D1.04, D1.07</w:t>
            </w:r>
          </w:p>
          <w:p w:rsidR="00000000" w:rsidDel="00000000" w:rsidP="00000000" w:rsidRDefault="00000000" w:rsidRPr="00000000" w14:paraId="0000000D">
            <w:pPr>
              <w:rPr>
                <w:sz w:val="22"/>
                <w:szCs w:val="22"/>
              </w:rPr>
            </w:pPr>
            <w:r w:rsidDel="00000000" w:rsidR="00000000" w:rsidRPr="00000000">
              <w:rPr>
                <w:sz w:val="22"/>
                <w:szCs w:val="22"/>
                <w:rtl w:val="0"/>
              </w:rPr>
              <w:t xml:space="preserve">Big School 1, 3</w:t>
            </w:r>
          </w:p>
        </w:tc>
        <w:tc>
          <w:tcPr/>
          <w:p w:rsidR="00000000" w:rsidDel="00000000" w:rsidP="00000000" w:rsidRDefault="00000000" w:rsidRPr="00000000" w14:paraId="0000000E">
            <w:pPr>
              <w:rPr>
                <w:sz w:val="22"/>
                <w:szCs w:val="22"/>
              </w:rPr>
            </w:pPr>
            <w:r w:rsidDel="00000000" w:rsidR="00000000" w:rsidRPr="00000000">
              <w:rPr>
                <w:sz w:val="22"/>
                <w:szCs w:val="22"/>
                <w:rtl w:val="0"/>
              </w:rPr>
              <w:t xml:space="preserve">Please see separate notice for groups in Dining Room and Summer School office and on Whova in the photos section</w:t>
            </w:r>
          </w:p>
        </w:tc>
      </w:tr>
      <w:tr>
        <w:trPr>
          <w:cantSplit w:val="0"/>
          <w:trHeight w:val="300" w:hRule="atLeast"/>
          <w:tblHeader w:val="0"/>
        </w:trPr>
        <w:tc>
          <w:tcPr/>
          <w:p w:rsidR="00000000" w:rsidDel="00000000" w:rsidP="00000000" w:rsidRDefault="00000000" w:rsidRPr="00000000" w14:paraId="0000000F">
            <w:pPr>
              <w:rPr>
                <w:sz w:val="22"/>
                <w:szCs w:val="22"/>
              </w:rPr>
            </w:pPr>
            <w:r w:rsidDel="00000000" w:rsidR="00000000" w:rsidRPr="00000000">
              <w:rPr>
                <w:b w:val="1"/>
                <w:sz w:val="22"/>
                <w:szCs w:val="22"/>
                <w:rtl w:val="0"/>
              </w:rPr>
              <w:t xml:space="preserve">Baroque Orchestra - continuo and James Gilchrist</w:t>
            </w: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rtl w:val="0"/>
              </w:rPr>
            </w:r>
          </w:p>
        </w:tc>
        <w:tc>
          <w:tcPr/>
          <w:p w:rsidR="00000000" w:rsidDel="00000000" w:rsidP="00000000" w:rsidRDefault="00000000" w:rsidRPr="00000000" w14:paraId="00000011">
            <w:pPr>
              <w:rPr>
                <w:sz w:val="22"/>
                <w:szCs w:val="22"/>
              </w:rPr>
            </w:pPr>
            <w:r w:rsidDel="00000000" w:rsidR="00000000" w:rsidRPr="00000000">
              <w:rPr>
                <w:sz w:val="22"/>
                <w:szCs w:val="22"/>
                <w:rtl w:val="0"/>
              </w:rPr>
              <w:t xml:space="preserve">Big School</w:t>
            </w:r>
          </w:p>
          <w:p w:rsidR="00000000" w:rsidDel="00000000" w:rsidP="00000000" w:rsidRDefault="00000000" w:rsidRPr="00000000" w14:paraId="00000012">
            <w:pPr>
              <w:rPr>
                <w:sz w:val="22"/>
                <w:szCs w:val="22"/>
              </w:rPr>
            </w:pPr>
            <w:r w:rsidDel="00000000" w:rsidR="00000000" w:rsidRPr="00000000">
              <w:rPr>
                <w:sz w:val="22"/>
                <w:szCs w:val="22"/>
                <w:rtl w:val="0"/>
              </w:rPr>
              <w:t xml:space="preserve">Hall</w:t>
            </w:r>
          </w:p>
        </w:tc>
        <w:tc>
          <w:tcPr/>
          <w:p w:rsidR="00000000" w:rsidDel="00000000" w:rsidP="00000000" w:rsidRDefault="00000000" w:rsidRPr="00000000" w14:paraId="00000013">
            <w:pPr>
              <w:rPr>
                <w:sz w:val="22"/>
                <w:szCs w:val="22"/>
              </w:rPr>
            </w:pPr>
            <w:r w:rsidDel="00000000" w:rsidR="00000000" w:rsidRPr="00000000">
              <w:rPr>
                <w:sz w:val="22"/>
                <w:szCs w:val="22"/>
                <w:rtl w:val="0"/>
              </w:rPr>
              <w:t xml:space="preserve">This session is just for harpsichordists and cellists</w:t>
            </w:r>
          </w:p>
        </w:tc>
      </w:tr>
    </w:tbl>
    <w:p w:rsidR="00000000" w:rsidDel="00000000" w:rsidP="00000000" w:rsidRDefault="00000000" w:rsidRPr="00000000" w14:paraId="00000014">
      <w:pPr>
        <w:spacing w:after="0" w:lineRule="auto"/>
        <w:rPr>
          <w:b w:val="1"/>
          <w:sz w:val="32"/>
          <w:szCs w:val="32"/>
        </w:rPr>
      </w:pPr>
      <w:r w:rsidDel="00000000" w:rsidR="00000000" w:rsidRPr="00000000">
        <w:rPr>
          <w:rtl w:val="0"/>
        </w:rPr>
      </w:r>
    </w:p>
    <w:p w:rsidR="00000000" w:rsidDel="00000000" w:rsidP="00000000" w:rsidRDefault="00000000" w:rsidRPr="00000000" w14:paraId="00000015">
      <w:pPr>
        <w:spacing w:after="0" w:lineRule="auto"/>
        <w:rPr>
          <w:b w:val="1"/>
          <w:sz w:val="32"/>
          <w:szCs w:val="32"/>
        </w:rPr>
      </w:pPr>
      <w:r w:rsidDel="00000000" w:rsidR="00000000" w:rsidRPr="00000000">
        <w:rPr>
          <w:b w:val="1"/>
          <w:sz w:val="32"/>
          <w:szCs w:val="32"/>
          <w:rtl w:val="0"/>
        </w:rPr>
        <w:t xml:space="preserve">Morning Break (10:30 – 11:00)</w:t>
      </w:r>
    </w:p>
    <w:p w:rsidR="00000000" w:rsidDel="00000000" w:rsidP="00000000" w:rsidRDefault="00000000" w:rsidRPr="00000000" w14:paraId="00000016">
      <w:pPr>
        <w:spacing w:after="0" w:lineRule="auto"/>
        <w:rPr>
          <w:b w:val="1"/>
          <w:sz w:val="32"/>
          <w:szCs w:val="32"/>
        </w:rPr>
      </w:pPr>
      <w:r w:rsidDel="00000000" w:rsidR="00000000" w:rsidRPr="00000000">
        <w:rPr>
          <w:rtl w:val="0"/>
        </w:rPr>
      </w:r>
    </w:p>
    <w:p w:rsidR="00000000" w:rsidDel="00000000" w:rsidP="00000000" w:rsidRDefault="00000000" w:rsidRPr="00000000" w14:paraId="00000017">
      <w:pPr>
        <w:spacing w:after="0" w:lineRule="auto"/>
        <w:rPr>
          <w:b w:val="1"/>
          <w:sz w:val="32"/>
          <w:szCs w:val="32"/>
        </w:rPr>
      </w:pPr>
      <w:r w:rsidDel="00000000" w:rsidR="00000000" w:rsidRPr="00000000">
        <w:rPr>
          <w:b w:val="1"/>
          <w:sz w:val="32"/>
          <w:szCs w:val="32"/>
          <w:rtl w:val="0"/>
        </w:rPr>
        <w:t xml:space="preserve">Session 2 (11:00-12:30)</w:t>
      </w:r>
    </w:p>
    <w:p w:rsidR="00000000" w:rsidDel="00000000" w:rsidP="00000000" w:rsidRDefault="00000000" w:rsidRPr="00000000" w14:paraId="00000018">
      <w:pPr>
        <w:spacing w:after="0" w:lineRule="auto"/>
        <w:rPr>
          <w:b w:val="1"/>
          <w:sz w:val="32"/>
          <w:szCs w:val="32"/>
        </w:rPr>
      </w:pPr>
      <w:r w:rsidDel="00000000" w:rsidR="00000000" w:rsidRPr="00000000">
        <w:rPr>
          <w:rtl w:val="0"/>
        </w:rPr>
      </w:r>
    </w:p>
    <w:tbl>
      <w:tblPr>
        <w:tblStyle w:val="Table2"/>
        <w:tblW w:w="213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300"/>
        <w:gridCol w:w="4470"/>
        <w:gridCol w:w="10545"/>
        <w:tblGridChange w:id="0">
          <w:tblGrid>
            <w:gridCol w:w="6300"/>
            <w:gridCol w:w="4470"/>
            <w:gridCol w:w="10545"/>
          </w:tblGrid>
        </w:tblGridChange>
      </w:tblGrid>
      <w:tr>
        <w:trPr>
          <w:cantSplit w:val="0"/>
          <w:trHeight w:val="300" w:hRule="atLeast"/>
          <w:tblHeader w:val="0"/>
        </w:trPr>
        <w:tc>
          <w:tcPr/>
          <w:p w:rsidR="00000000" w:rsidDel="00000000" w:rsidP="00000000" w:rsidRDefault="00000000" w:rsidRPr="00000000" w14:paraId="00000019">
            <w:pPr>
              <w:spacing w:after="0" w:before="0" w:line="279" w:lineRule="auto"/>
              <w:ind w:left="0" w:right="0" w:firstLine="0"/>
              <w:jc w:val="left"/>
              <w:rPr>
                <w:sz w:val="22"/>
                <w:szCs w:val="22"/>
              </w:rPr>
            </w:pPr>
            <w:r w:rsidDel="00000000" w:rsidR="00000000" w:rsidRPr="00000000">
              <w:rPr>
                <w:b w:val="1"/>
                <w:sz w:val="22"/>
                <w:szCs w:val="22"/>
                <w:rtl w:val="0"/>
              </w:rPr>
              <w:t xml:space="preserve">Vocal Ensembles – A Pilgrim’s Journey</w:t>
            </w:r>
            <w:r w:rsidDel="00000000" w:rsidR="00000000" w:rsidRPr="00000000">
              <w:rPr>
                <w:sz w:val="22"/>
                <w:szCs w:val="22"/>
                <w:rtl w:val="0"/>
              </w:rPr>
              <w:t xml:space="preserve"> </w:t>
            </w:r>
          </w:p>
          <w:p w:rsidR="00000000" w:rsidDel="00000000" w:rsidP="00000000" w:rsidRDefault="00000000" w:rsidRPr="00000000" w14:paraId="0000001A">
            <w:pPr>
              <w:spacing w:after="0" w:before="0" w:line="279" w:lineRule="auto"/>
              <w:ind w:left="0" w:right="0" w:firstLine="0"/>
              <w:jc w:val="left"/>
              <w:rPr>
                <w:sz w:val="22"/>
                <w:szCs w:val="22"/>
              </w:rPr>
            </w:pPr>
            <w:r w:rsidDel="00000000" w:rsidR="00000000" w:rsidRPr="00000000">
              <w:rPr>
                <w:sz w:val="22"/>
                <w:szCs w:val="22"/>
                <w:rtl w:val="0"/>
              </w:rPr>
              <w:t xml:space="preserve">directed by Stile Antico</w:t>
            </w:r>
          </w:p>
        </w:tc>
        <w:tc>
          <w:tcPr/>
          <w:p w:rsidR="00000000" w:rsidDel="00000000" w:rsidP="00000000" w:rsidRDefault="00000000" w:rsidRPr="00000000" w14:paraId="0000001B">
            <w:pPr>
              <w:rPr>
                <w:sz w:val="22"/>
                <w:szCs w:val="22"/>
              </w:rPr>
            </w:pPr>
            <w:r w:rsidDel="00000000" w:rsidR="00000000" w:rsidRPr="00000000">
              <w:rPr>
                <w:sz w:val="22"/>
                <w:szCs w:val="22"/>
                <w:rtl w:val="0"/>
              </w:rPr>
              <w:t xml:space="preserve">Dyson Building D1.14, D1.16, D1.17, D118</w:t>
            </w:r>
          </w:p>
          <w:p w:rsidR="00000000" w:rsidDel="00000000" w:rsidP="00000000" w:rsidRDefault="00000000" w:rsidRPr="00000000" w14:paraId="0000001C">
            <w:pPr>
              <w:rPr>
                <w:sz w:val="22"/>
                <w:szCs w:val="22"/>
              </w:rPr>
            </w:pPr>
            <w:r w:rsidDel="00000000" w:rsidR="00000000" w:rsidRPr="00000000">
              <w:rPr>
                <w:sz w:val="22"/>
                <w:szCs w:val="22"/>
                <w:rtl w:val="0"/>
              </w:rPr>
              <w:t xml:space="preserve">Britten Building 10, 20</w:t>
            </w:r>
          </w:p>
          <w:p w:rsidR="00000000" w:rsidDel="00000000" w:rsidP="00000000" w:rsidRDefault="00000000" w:rsidRPr="00000000" w14:paraId="0000001D">
            <w:pPr>
              <w:rPr>
                <w:sz w:val="22"/>
                <w:szCs w:val="22"/>
              </w:rPr>
            </w:pPr>
            <w:r w:rsidDel="00000000" w:rsidR="00000000" w:rsidRPr="00000000">
              <w:rPr>
                <w:sz w:val="22"/>
                <w:szCs w:val="22"/>
                <w:rtl w:val="0"/>
              </w:rPr>
              <w:t xml:space="preserve">Big School 3, 4</w:t>
            </w:r>
          </w:p>
          <w:p w:rsidR="00000000" w:rsidDel="00000000" w:rsidP="00000000" w:rsidRDefault="00000000" w:rsidRPr="00000000" w14:paraId="0000001E">
            <w:pPr>
              <w:rPr>
                <w:sz w:val="22"/>
                <w:szCs w:val="22"/>
              </w:rPr>
            </w:pPr>
            <w:r w:rsidDel="00000000" w:rsidR="00000000" w:rsidRPr="00000000">
              <w:rPr>
                <w:sz w:val="22"/>
                <w:szCs w:val="22"/>
                <w:rtl w:val="0"/>
              </w:rPr>
              <w:t xml:space="preserve">Chapel</w:t>
            </w:r>
          </w:p>
        </w:tc>
        <w:tc>
          <w:tcPr/>
          <w:p w:rsidR="00000000" w:rsidDel="00000000" w:rsidP="00000000" w:rsidRDefault="00000000" w:rsidRPr="00000000" w14:paraId="0000001F">
            <w:pPr>
              <w:rPr>
                <w:sz w:val="22"/>
                <w:szCs w:val="22"/>
              </w:rPr>
            </w:pPr>
            <w:r w:rsidDel="00000000" w:rsidR="00000000" w:rsidRPr="00000000">
              <w:rPr>
                <w:sz w:val="22"/>
                <w:szCs w:val="22"/>
                <w:rtl w:val="0"/>
              </w:rPr>
              <w:t xml:space="preserve">Please go to the rooms with the groups that you were allocated to yesterday.</w:t>
            </w:r>
          </w:p>
        </w:tc>
      </w:tr>
      <w:tr>
        <w:trPr>
          <w:cantSplit w:val="0"/>
          <w:trHeight w:val="498.17504882812494" w:hRule="atLeast"/>
          <w:tblHeader w:val="0"/>
        </w:trPr>
        <w:tc>
          <w:tcPr/>
          <w:p w:rsidR="00000000" w:rsidDel="00000000" w:rsidP="00000000" w:rsidRDefault="00000000" w:rsidRPr="00000000" w14:paraId="00000020">
            <w:pPr>
              <w:spacing w:after="0" w:before="0" w:line="279" w:lineRule="auto"/>
              <w:ind w:left="0" w:right="0" w:firstLine="0"/>
              <w:jc w:val="left"/>
              <w:rPr>
                <w:sz w:val="22"/>
                <w:szCs w:val="22"/>
              </w:rPr>
            </w:pPr>
            <w:r w:rsidDel="00000000" w:rsidR="00000000" w:rsidRPr="00000000">
              <w:rPr>
                <w:b w:val="1"/>
                <w:sz w:val="22"/>
                <w:szCs w:val="22"/>
                <w:rtl w:val="0"/>
              </w:rPr>
              <w:t xml:space="preserve">Music from Renaissance Italy</w:t>
            </w:r>
            <w:r w:rsidDel="00000000" w:rsidR="00000000" w:rsidRPr="00000000">
              <w:rPr>
                <w:rtl w:val="0"/>
              </w:rPr>
            </w:r>
          </w:p>
          <w:p w:rsidR="00000000" w:rsidDel="00000000" w:rsidP="00000000" w:rsidRDefault="00000000" w:rsidRPr="00000000" w14:paraId="00000021">
            <w:pPr>
              <w:spacing w:after="0" w:before="0" w:line="279" w:lineRule="auto"/>
              <w:ind w:left="0" w:right="0" w:firstLine="0"/>
              <w:jc w:val="left"/>
              <w:rPr>
                <w:sz w:val="22"/>
                <w:szCs w:val="22"/>
              </w:rPr>
            </w:pPr>
            <w:r w:rsidDel="00000000" w:rsidR="00000000" w:rsidRPr="00000000">
              <w:rPr>
                <w:sz w:val="22"/>
                <w:szCs w:val="22"/>
                <w:rtl w:val="0"/>
              </w:rPr>
              <w:t xml:space="preserve">directed by The City Musick</w:t>
            </w:r>
          </w:p>
        </w:tc>
        <w:tc>
          <w:tcPr/>
          <w:p w:rsidR="00000000" w:rsidDel="00000000" w:rsidP="00000000" w:rsidRDefault="00000000" w:rsidRPr="00000000" w14:paraId="00000022">
            <w:pPr>
              <w:rPr>
                <w:sz w:val="22"/>
                <w:szCs w:val="22"/>
              </w:rPr>
            </w:pPr>
            <w:r w:rsidDel="00000000" w:rsidR="00000000" w:rsidRPr="00000000">
              <w:rPr>
                <w:sz w:val="22"/>
                <w:szCs w:val="22"/>
                <w:rtl w:val="0"/>
              </w:rPr>
              <w:t xml:space="preserve">Reith Building</w:t>
            </w:r>
          </w:p>
          <w:p w:rsidR="00000000" w:rsidDel="00000000" w:rsidP="00000000" w:rsidRDefault="00000000" w:rsidRPr="00000000" w14:paraId="00000023">
            <w:pPr>
              <w:rPr>
                <w:sz w:val="22"/>
                <w:szCs w:val="22"/>
              </w:rPr>
            </w:pPr>
            <w:r w:rsidDel="00000000" w:rsidR="00000000" w:rsidRPr="00000000">
              <w:rPr>
                <w:sz w:val="22"/>
                <w:szCs w:val="22"/>
                <w:rtl w:val="0"/>
              </w:rPr>
              <w:t xml:space="preserve">Reith Hall, New Hall and New Hall 2</w:t>
            </w:r>
          </w:p>
        </w:tc>
        <w:tc>
          <w:tcPr/>
          <w:p w:rsidR="00000000" w:rsidDel="00000000" w:rsidP="00000000" w:rsidRDefault="00000000" w:rsidRPr="00000000" w14:paraId="00000024">
            <w:pPr>
              <w:rPr>
                <w:sz w:val="22"/>
                <w:szCs w:val="22"/>
              </w:rPr>
            </w:pPr>
            <w:r w:rsidDel="00000000" w:rsidR="00000000" w:rsidRPr="00000000">
              <w:rPr>
                <w:sz w:val="22"/>
                <w:szCs w:val="22"/>
                <w:rtl w:val="0"/>
              </w:rPr>
              <w:t xml:space="preserve">There is a lift to all floors to the left of the main entrance. </w:t>
            </w:r>
          </w:p>
          <w:p w:rsidR="00000000" w:rsidDel="00000000" w:rsidP="00000000" w:rsidRDefault="00000000" w:rsidRPr="00000000" w14:paraId="00000025">
            <w:pPr>
              <w:rPr>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26">
            <w:pPr>
              <w:spacing w:line="279" w:lineRule="auto"/>
              <w:jc w:val="left"/>
              <w:rPr>
                <w:sz w:val="22"/>
                <w:szCs w:val="22"/>
              </w:rPr>
            </w:pPr>
            <w:r w:rsidDel="00000000" w:rsidR="00000000" w:rsidRPr="00000000">
              <w:rPr>
                <w:b w:val="1"/>
                <w:sz w:val="22"/>
                <w:szCs w:val="22"/>
                <w:rtl w:val="0"/>
              </w:rPr>
              <w:t xml:space="preserve">Baroque Chamber Music</w:t>
            </w:r>
            <w:r w:rsidDel="00000000" w:rsidR="00000000" w:rsidRPr="00000000">
              <w:rPr>
                <w:rtl w:val="0"/>
              </w:rPr>
            </w:r>
          </w:p>
          <w:p w:rsidR="00000000" w:rsidDel="00000000" w:rsidP="00000000" w:rsidRDefault="00000000" w:rsidRPr="00000000" w14:paraId="00000027">
            <w:pPr>
              <w:spacing w:line="279" w:lineRule="auto"/>
              <w:jc w:val="left"/>
              <w:rPr>
                <w:sz w:val="22"/>
                <w:szCs w:val="22"/>
              </w:rPr>
            </w:pPr>
            <w:r w:rsidDel="00000000" w:rsidR="00000000" w:rsidRPr="00000000">
              <w:rPr>
                <w:sz w:val="22"/>
                <w:szCs w:val="22"/>
                <w:rtl w:val="0"/>
              </w:rPr>
              <w:t xml:space="preserve">directed by The Brook Street Band</w:t>
            </w:r>
          </w:p>
        </w:tc>
        <w:tc>
          <w:tcPr/>
          <w:p w:rsidR="00000000" w:rsidDel="00000000" w:rsidP="00000000" w:rsidRDefault="00000000" w:rsidRPr="00000000" w14:paraId="00000028">
            <w:pPr>
              <w:spacing w:after="0" w:before="0" w:line="279" w:lineRule="auto"/>
              <w:ind w:left="0" w:right="0" w:firstLine="0"/>
              <w:jc w:val="left"/>
              <w:rPr/>
            </w:pPr>
            <w:r w:rsidDel="00000000" w:rsidR="00000000" w:rsidRPr="00000000">
              <w:rPr>
                <w:sz w:val="22"/>
                <w:szCs w:val="22"/>
                <w:rtl w:val="0"/>
              </w:rPr>
              <w:t xml:space="preserve">Dyson Building</w:t>
            </w:r>
            <w:r w:rsidDel="00000000" w:rsidR="00000000" w:rsidRPr="00000000">
              <w:rPr>
                <w:rtl w:val="0"/>
              </w:rPr>
            </w:r>
          </w:p>
          <w:p w:rsidR="00000000" w:rsidDel="00000000" w:rsidP="00000000" w:rsidRDefault="00000000" w:rsidRPr="00000000" w14:paraId="00000029">
            <w:pPr>
              <w:spacing w:after="0" w:before="0" w:line="279" w:lineRule="auto"/>
              <w:ind w:left="0" w:right="0" w:firstLine="0"/>
              <w:jc w:val="left"/>
              <w:rPr>
                <w:sz w:val="22"/>
                <w:szCs w:val="22"/>
              </w:rPr>
            </w:pPr>
            <w:r w:rsidDel="00000000" w:rsidR="00000000" w:rsidRPr="00000000">
              <w:rPr>
                <w:sz w:val="22"/>
                <w:szCs w:val="22"/>
                <w:rtl w:val="0"/>
              </w:rPr>
              <w:t xml:space="preserve">Room D1.04</w:t>
            </w:r>
          </w:p>
        </w:tc>
        <w:tc>
          <w:tcPr/>
          <w:p w:rsidR="00000000" w:rsidDel="00000000" w:rsidP="00000000" w:rsidRDefault="00000000" w:rsidRPr="00000000" w14:paraId="0000002A">
            <w:pPr>
              <w:rPr>
                <w:sz w:val="22"/>
                <w:szCs w:val="22"/>
              </w:rPr>
            </w:pPr>
            <w:r w:rsidDel="00000000" w:rsidR="00000000" w:rsidRPr="00000000">
              <w:rPr>
                <w:sz w:val="22"/>
                <w:szCs w:val="22"/>
                <w:rtl w:val="0"/>
              </w:rPr>
              <w:t xml:space="preserve">This is on the first floor. There is a lift at the back of the building.</w:t>
            </w:r>
          </w:p>
        </w:tc>
      </w:tr>
      <w:tr>
        <w:trPr>
          <w:cantSplit w:val="0"/>
          <w:trHeight w:val="300" w:hRule="atLeast"/>
          <w:tblHeader w:val="0"/>
        </w:trPr>
        <w:tc>
          <w:tcPr/>
          <w:p w:rsidR="00000000" w:rsidDel="00000000" w:rsidP="00000000" w:rsidRDefault="00000000" w:rsidRPr="00000000" w14:paraId="0000002B">
            <w:pPr>
              <w:spacing w:line="279" w:lineRule="auto"/>
              <w:jc w:val="left"/>
              <w:rPr>
                <w:sz w:val="22"/>
                <w:szCs w:val="22"/>
              </w:rPr>
            </w:pPr>
            <w:r w:rsidDel="00000000" w:rsidR="00000000" w:rsidRPr="00000000">
              <w:rPr>
                <w:b w:val="1"/>
                <w:sz w:val="22"/>
                <w:szCs w:val="22"/>
                <w:rtl w:val="0"/>
              </w:rPr>
              <w:t xml:space="preserve">Harpsichord Course</w:t>
            </w:r>
            <w:r w:rsidDel="00000000" w:rsidR="00000000" w:rsidRPr="00000000">
              <w:rPr>
                <w:rtl w:val="0"/>
              </w:rPr>
            </w:r>
          </w:p>
          <w:p w:rsidR="00000000" w:rsidDel="00000000" w:rsidP="00000000" w:rsidRDefault="00000000" w:rsidRPr="00000000" w14:paraId="0000002C">
            <w:pPr>
              <w:spacing w:line="279" w:lineRule="auto"/>
              <w:jc w:val="left"/>
              <w:rPr>
                <w:sz w:val="22"/>
                <w:szCs w:val="22"/>
              </w:rPr>
            </w:pPr>
            <w:r w:rsidDel="00000000" w:rsidR="00000000" w:rsidRPr="00000000">
              <w:rPr>
                <w:sz w:val="22"/>
                <w:szCs w:val="22"/>
                <w:rtl w:val="0"/>
              </w:rPr>
              <w:t xml:space="preserve">directed by Skip Sempé</w:t>
            </w:r>
          </w:p>
        </w:tc>
        <w:tc>
          <w:tcPr/>
          <w:p w:rsidR="00000000" w:rsidDel="00000000" w:rsidP="00000000" w:rsidRDefault="00000000" w:rsidRPr="00000000" w14:paraId="0000002D">
            <w:pPr>
              <w:rPr>
                <w:sz w:val="22"/>
                <w:szCs w:val="22"/>
              </w:rPr>
            </w:pPr>
            <w:r w:rsidDel="00000000" w:rsidR="00000000" w:rsidRPr="00000000">
              <w:rPr>
                <w:sz w:val="22"/>
                <w:szCs w:val="22"/>
                <w:rtl w:val="0"/>
              </w:rPr>
              <w:t xml:space="preserve">Big School</w:t>
            </w:r>
          </w:p>
          <w:p w:rsidR="00000000" w:rsidDel="00000000" w:rsidP="00000000" w:rsidRDefault="00000000" w:rsidRPr="00000000" w14:paraId="0000002E">
            <w:pPr>
              <w:rPr>
                <w:sz w:val="22"/>
                <w:szCs w:val="22"/>
              </w:rPr>
            </w:pPr>
            <w:r w:rsidDel="00000000" w:rsidR="00000000" w:rsidRPr="00000000">
              <w:rPr>
                <w:sz w:val="22"/>
                <w:szCs w:val="22"/>
                <w:rtl w:val="0"/>
              </w:rPr>
              <w:t xml:space="preserve">Room 1</w:t>
            </w:r>
          </w:p>
        </w:tc>
        <w:tc>
          <w:tcPr/>
          <w:p w:rsidR="00000000" w:rsidDel="00000000" w:rsidP="00000000" w:rsidRDefault="00000000" w:rsidRPr="00000000" w14:paraId="0000002F">
            <w:pPr>
              <w:rPr>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30">
            <w:pPr>
              <w:spacing w:line="279" w:lineRule="auto"/>
              <w:jc w:val="left"/>
              <w:rPr>
                <w:sz w:val="22"/>
                <w:szCs w:val="22"/>
              </w:rPr>
            </w:pPr>
            <w:r w:rsidDel="00000000" w:rsidR="00000000" w:rsidRPr="00000000">
              <w:rPr>
                <w:b w:val="1"/>
                <w:sz w:val="22"/>
                <w:szCs w:val="22"/>
                <w:rtl w:val="0"/>
              </w:rPr>
              <w:t xml:space="preserve">Cataloguing Birds</w:t>
            </w:r>
            <w:r w:rsidDel="00000000" w:rsidR="00000000" w:rsidRPr="00000000">
              <w:rPr>
                <w:rtl w:val="0"/>
              </w:rPr>
            </w:r>
          </w:p>
          <w:p w:rsidR="00000000" w:rsidDel="00000000" w:rsidP="00000000" w:rsidRDefault="00000000" w:rsidRPr="00000000" w14:paraId="00000031">
            <w:pPr>
              <w:spacing w:line="279" w:lineRule="auto"/>
              <w:jc w:val="left"/>
              <w:rPr>
                <w:sz w:val="22"/>
                <w:szCs w:val="22"/>
              </w:rPr>
            </w:pPr>
            <w:r w:rsidDel="00000000" w:rsidR="00000000" w:rsidRPr="00000000">
              <w:rPr>
                <w:sz w:val="22"/>
                <w:szCs w:val="22"/>
                <w:rtl w:val="0"/>
              </w:rPr>
              <w:t xml:space="preserve">directed by Rolf Hind</w:t>
            </w:r>
          </w:p>
        </w:tc>
        <w:tc>
          <w:tcPr/>
          <w:p w:rsidR="00000000" w:rsidDel="00000000" w:rsidP="00000000" w:rsidRDefault="00000000" w:rsidRPr="00000000" w14:paraId="00000032">
            <w:pPr>
              <w:rPr>
                <w:sz w:val="22"/>
                <w:szCs w:val="22"/>
              </w:rPr>
            </w:pPr>
            <w:r w:rsidDel="00000000" w:rsidR="00000000" w:rsidRPr="00000000">
              <w:rPr>
                <w:sz w:val="22"/>
                <w:szCs w:val="22"/>
                <w:rtl w:val="0"/>
              </w:rPr>
              <w:t xml:space="preserve">Britten Building</w:t>
            </w:r>
          </w:p>
          <w:p w:rsidR="00000000" w:rsidDel="00000000" w:rsidP="00000000" w:rsidRDefault="00000000" w:rsidRPr="00000000" w14:paraId="00000033">
            <w:pPr>
              <w:rPr>
                <w:sz w:val="22"/>
                <w:szCs w:val="22"/>
              </w:rPr>
            </w:pPr>
            <w:r w:rsidDel="00000000" w:rsidR="00000000" w:rsidRPr="00000000">
              <w:rPr>
                <w:sz w:val="22"/>
                <w:szCs w:val="22"/>
                <w:rtl w:val="0"/>
              </w:rPr>
              <w:t xml:space="preserve">Fishmongers’ Hall</w:t>
            </w:r>
          </w:p>
        </w:tc>
        <w:tc>
          <w:tcPr/>
          <w:p w:rsidR="00000000" w:rsidDel="00000000" w:rsidP="00000000" w:rsidRDefault="00000000" w:rsidRPr="00000000" w14:paraId="00000034">
            <w:pPr>
              <w:rPr>
                <w:sz w:val="22"/>
                <w:szCs w:val="22"/>
              </w:rPr>
            </w:pPr>
            <w:r w:rsidDel="00000000" w:rsidR="00000000" w:rsidRPr="00000000">
              <w:rPr>
                <w:sz w:val="22"/>
                <w:szCs w:val="22"/>
                <w:rtl w:val="0"/>
              </w:rPr>
              <w:t xml:space="preserve">This is just beyond the cafe.</w:t>
            </w:r>
          </w:p>
        </w:tc>
      </w:tr>
      <w:tr>
        <w:trPr>
          <w:cantSplit w:val="0"/>
          <w:trHeight w:val="300" w:hRule="atLeast"/>
          <w:tblHeader w:val="0"/>
        </w:trPr>
        <w:tc>
          <w:tcPr/>
          <w:p w:rsidR="00000000" w:rsidDel="00000000" w:rsidP="00000000" w:rsidRDefault="00000000" w:rsidRPr="00000000" w14:paraId="00000035">
            <w:pPr>
              <w:spacing w:line="279" w:lineRule="auto"/>
              <w:rPr>
                <w:sz w:val="22"/>
                <w:szCs w:val="22"/>
              </w:rPr>
            </w:pPr>
            <w:r w:rsidDel="00000000" w:rsidR="00000000" w:rsidRPr="00000000">
              <w:rPr>
                <w:b w:val="1"/>
                <w:sz w:val="22"/>
                <w:szCs w:val="22"/>
                <w:rtl w:val="0"/>
              </w:rPr>
              <w:t xml:space="preserve">Organ Course</w:t>
            </w:r>
            <w:r w:rsidDel="00000000" w:rsidR="00000000" w:rsidRPr="00000000">
              <w:rPr>
                <w:rtl w:val="0"/>
              </w:rPr>
            </w:r>
          </w:p>
          <w:p w:rsidR="00000000" w:rsidDel="00000000" w:rsidP="00000000" w:rsidRDefault="00000000" w:rsidRPr="00000000" w14:paraId="00000036">
            <w:pPr>
              <w:spacing w:line="279" w:lineRule="auto"/>
              <w:rPr>
                <w:sz w:val="22"/>
                <w:szCs w:val="22"/>
              </w:rPr>
            </w:pPr>
            <w:r w:rsidDel="00000000" w:rsidR="00000000" w:rsidRPr="00000000">
              <w:rPr>
                <w:sz w:val="22"/>
                <w:szCs w:val="22"/>
                <w:rtl w:val="0"/>
              </w:rPr>
              <w:t xml:space="preserve">directed by David Titterington</w:t>
            </w:r>
          </w:p>
        </w:tc>
        <w:tc>
          <w:tcPr/>
          <w:p w:rsidR="00000000" w:rsidDel="00000000" w:rsidP="00000000" w:rsidRDefault="00000000" w:rsidRPr="00000000" w14:paraId="00000037">
            <w:pPr>
              <w:rPr>
                <w:sz w:val="22"/>
                <w:szCs w:val="22"/>
              </w:rPr>
            </w:pPr>
            <w:r w:rsidDel="00000000" w:rsidR="00000000" w:rsidRPr="00000000">
              <w:rPr>
                <w:sz w:val="22"/>
                <w:szCs w:val="22"/>
                <w:rtl w:val="0"/>
              </w:rPr>
              <w:t xml:space="preserve">Little Walsingham Church</w:t>
            </w:r>
          </w:p>
        </w:tc>
        <w:tc>
          <w:tcPr/>
          <w:p w:rsidR="00000000" w:rsidDel="00000000" w:rsidP="00000000" w:rsidRDefault="00000000" w:rsidRPr="00000000" w14:paraId="00000038">
            <w:pPr>
              <w:rPr>
                <w:sz w:val="22"/>
                <w:szCs w:val="22"/>
              </w:rPr>
            </w:pPr>
            <w:r w:rsidDel="00000000" w:rsidR="00000000" w:rsidRPr="00000000">
              <w:rPr>
                <w:rtl w:val="0"/>
              </w:rPr>
            </w:r>
          </w:p>
        </w:tc>
      </w:tr>
    </w:tbl>
    <w:p w:rsidR="00000000" w:rsidDel="00000000" w:rsidP="00000000" w:rsidRDefault="00000000" w:rsidRPr="00000000" w14:paraId="00000039">
      <w:pPr>
        <w:rPr>
          <w:b w:val="1"/>
          <w:sz w:val="32"/>
          <w:szCs w:val="32"/>
        </w:rPr>
      </w:pPr>
      <w:r w:rsidDel="00000000" w:rsidR="00000000" w:rsidRPr="00000000">
        <w:rPr>
          <w:rtl w:val="0"/>
        </w:rPr>
      </w:r>
    </w:p>
    <w:p w:rsidR="00000000" w:rsidDel="00000000" w:rsidP="00000000" w:rsidRDefault="00000000" w:rsidRPr="00000000" w14:paraId="0000003A">
      <w:pPr>
        <w:rPr>
          <w:b w:val="1"/>
          <w:sz w:val="32"/>
          <w:szCs w:val="32"/>
        </w:rPr>
      </w:pPr>
      <w:r w:rsidDel="00000000" w:rsidR="00000000" w:rsidRPr="00000000">
        <w:rPr>
          <w:b w:val="1"/>
          <w:sz w:val="32"/>
          <w:szCs w:val="32"/>
          <w:rtl w:val="0"/>
        </w:rPr>
        <w:t xml:space="preserve">Lunch Break (12:30 – 14:00)</w:t>
      </w:r>
    </w:p>
    <w:p w:rsidR="00000000" w:rsidDel="00000000" w:rsidP="00000000" w:rsidRDefault="00000000" w:rsidRPr="00000000" w14:paraId="0000003B">
      <w:pPr>
        <w:rPr>
          <w:b w:val="1"/>
          <w:sz w:val="32"/>
          <w:szCs w:val="32"/>
        </w:rPr>
      </w:pPr>
      <w:r w:rsidDel="00000000" w:rsidR="00000000" w:rsidRPr="00000000">
        <w:rPr>
          <w:b w:val="1"/>
          <w:sz w:val="32"/>
          <w:szCs w:val="32"/>
          <w:rtl w:val="0"/>
        </w:rPr>
        <w:t xml:space="preserve">Session 3 (14:00-15:30)</w:t>
      </w:r>
    </w:p>
    <w:tbl>
      <w:tblPr>
        <w:tblStyle w:val="Table3"/>
        <w:tblW w:w="213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435"/>
        <w:gridCol w:w="4560"/>
        <w:gridCol w:w="10335"/>
        <w:tblGridChange w:id="0">
          <w:tblGrid>
            <w:gridCol w:w="6435"/>
            <w:gridCol w:w="4560"/>
            <w:gridCol w:w="10335"/>
          </w:tblGrid>
        </w:tblGridChange>
      </w:tblGrid>
      <w:tr>
        <w:trPr>
          <w:cantSplit w:val="0"/>
          <w:trHeight w:val="300" w:hRule="atLeast"/>
          <w:tblHeader w:val="0"/>
        </w:trPr>
        <w:tc>
          <w:tcPr/>
          <w:p w:rsidR="00000000" w:rsidDel="00000000" w:rsidP="00000000" w:rsidRDefault="00000000" w:rsidRPr="00000000" w14:paraId="0000003C">
            <w:pPr>
              <w:spacing w:after="0" w:before="0" w:line="279" w:lineRule="auto"/>
              <w:ind w:left="0" w:right="0" w:firstLine="0"/>
              <w:jc w:val="left"/>
              <w:rPr>
                <w:sz w:val="22"/>
                <w:szCs w:val="22"/>
              </w:rPr>
            </w:pPr>
            <w:r w:rsidDel="00000000" w:rsidR="00000000" w:rsidRPr="00000000">
              <w:rPr>
                <w:b w:val="1"/>
                <w:sz w:val="22"/>
                <w:szCs w:val="22"/>
                <w:rtl w:val="0"/>
              </w:rPr>
              <w:t xml:space="preserve">Song Course</w:t>
            </w:r>
            <w:r w:rsidDel="00000000" w:rsidR="00000000" w:rsidRPr="00000000">
              <w:rPr>
                <w:rtl w:val="0"/>
              </w:rPr>
            </w:r>
          </w:p>
          <w:p w:rsidR="00000000" w:rsidDel="00000000" w:rsidP="00000000" w:rsidRDefault="00000000" w:rsidRPr="00000000" w14:paraId="0000003D">
            <w:pPr>
              <w:spacing w:after="0" w:before="0" w:line="279" w:lineRule="auto"/>
              <w:ind w:left="0" w:right="0" w:firstLine="0"/>
              <w:jc w:val="left"/>
              <w:rPr>
                <w:sz w:val="22"/>
                <w:szCs w:val="22"/>
              </w:rPr>
            </w:pPr>
            <w:r w:rsidDel="00000000" w:rsidR="00000000" w:rsidRPr="00000000">
              <w:rPr>
                <w:sz w:val="22"/>
                <w:szCs w:val="22"/>
                <w:rtl w:val="0"/>
              </w:rPr>
              <w:t xml:space="preserve">directed by James Gilchrist and Anna Tilbrook</w:t>
            </w:r>
          </w:p>
        </w:tc>
        <w:tc>
          <w:tcPr/>
          <w:p w:rsidR="00000000" w:rsidDel="00000000" w:rsidP="00000000" w:rsidRDefault="00000000" w:rsidRPr="00000000" w14:paraId="0000003E">
            <w:pPr>
              <w:rPr>
                <w:sz w:val="22"/>
                <w:szCs w:val="22"/>
              </w:rPr>
            </w:pPr>
            <w:r w:rsidDel="00000000" w:rsidR="00000000" w:rsidRPr="00000000">
              <w:rPr>
                <w:sz w:val="22"/>
                <w:szCs w:val="22"/>
                <w:rtl w:val="0"/>
              </w:rPr>
              <w:t xml:space="preserve">Britten Building</w:t>
            </w:r>
          </w:p>
          <w:p w:rsidR="00000000" w:rsidDel="00000000" w:rsidP="00000000" w:rsidRDefault="00000000" w:rsidRPr="00000000" w14:paraId="0000003F">
            <w:pPr>
              <w:rPr>
                <w:sz w:val="22"/>
                <w:szCs w:val="22"/>
              </w:rPr>
            </w:pPr>
            <w:r w:rsidDel="00000000" w:rsidR="00000000" w:rsidRPr="00000000">
              <w:rPr>
                <w:sz w:val="22"/>
                <w:szCs w:val="22"/>
                <w:rtl w:val="0"/>
              </w:rPr>
              <w:t xml:space="preserve">Fishmongers’ Hall</w:t>
            </w:r>
          </w:p>
        </w:tc>
        <w:tc>
          <w:tcPr/>
          <w:p w:rsidR="00000000" w:rsidDel="00000000" w:rsidP="00000000" w:rsidRDefault="00000000" w:rsidRPr="00000000" w14:paraId="00000040">
            <w:pPr>
              <w:rPr>
                <w:sz w:val="22"/>
                <w:szCs w:val="22"/>
              </w:rPr>
            </w:pPr>
            <w:r w:rsidDel="00000000" w:rsidR="00000000" w:rsidRPr="00000000">
              <w:rPr>
                <w:sz w:val="22"/>
                <w:szCs w:val="22"/>
                <w:rtl w:val="0"/>
              </w:rPr>
              <w:t xml:space="preserve">This is just beyond the cafe.</w:t>
            </w:r>
          </w:p>
          <w:p w:rsidR="00000000" w:rsidDel="00000000" w:rsidP="00000000" w:rsidRDefault="00000000" w:rsidRPr="00000000" w14:paraId="00000041">
            <w:pPr>
              <w:rPr>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42">
            <w:pPr>
              <w:rPr>
                <w:sz w:val="22"/>
                <w:szCs w:val="22"/>
              </w:rPr>
            </w:pPr>
            <w:r w:rsidDel="00000000" w:rsidR="00000000" w:rsidRPr="00000000">
              <w:rPr>
                <w:b w:val="1"/>
                <w:sz w:val="22"/>
                <w:szCs w:val="22"/>
                <w:rtl w:val="0"/>
              </w:rPr>
              <w:t xml:space="preserve">To Stand Up and Sing – Vocal Workshop</w:t>
            </w:r>
            <w:r w:rsidDel="00000000" w:rsidR="00000000" w:rsidRPr="00000000">
              <w:rPr>
                <w:sz w:val="22"/>
                <w:szCs w:val="22"/>
                <w:rtl w:val="0"/>
              </w:rPr>
              <w:t xml:space="preserve"> </w:t>
            </w:r>
          </w:p>
          <w:p w:rsidR="00000000" w:rsidDel="00000000" w:rsidP="00000000" w:rsidRDefault="00000000" w:rsidRPr="00000000" w14:paraId="00000043">
            <w:pPr>
              <w:rPr>
                <w:sz w:val="22"/>
                <w:szCs w:val="22"/>
              </w:rPr>
            </w:pPr>
            <w:r w:rsidDel="00000000" w:rsidR="00000000" w:rsidRPr="00000000">
              <w:rPr>
                <w:sz w:val="22"/>
                <w:szCs w:val="22"/>
                <w:rtl w:val="0"/>
              </w:rPr>
              <w:t xml:space="preserve">directed by Kate Semmens</w:t>
            </w:r>
          </w:p>
        </w:tc>
        <w:tc>
          <w:tcPr/>
          <w:p w:rsidR="00000000" w:rsidDel="00000000" w:rsidP="00000000" w:rsidRDefault="00000000" w:rsidRPr="00000000" w14:paraId="00000044">
            <w:pPr>
              <w:rPr>
                <w:sz w:val="22"/>
                <w:szCs w:val="22"/>
              </w:rPr>
            </w:pPr>
            <w:r w:rsidDel="00000000" w:rsidR="00000000" w:rsidRPr="00000000">
              <w:rPr>
                <w:sz w:val="22"/>
                <w:szCs w:val="22"/>
                <w:rtl w:val="0"/>
              </w:rPr>
              <w:t xml:space="preserve">Auden Theatre</w:t>
            </w:r>
          </w:p>
        </w:tc>
        <w:tc>
          <w:tcPr/>
          <w:p w:rsidR="00000000" w:rsidDel="00000000" w:rsidP="00000000" w:rsidRDefault="00000000" w:rsidRPr="00000000" w14:paraId="00000045">
            <w:pPr>
              <w:rPr>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46">
            <w:pPr>
              <w:rPr>
                <w:sz w:val="22"/>
                <w:szCs w:val="22"/>
              </w:rPr>
            </w:pPr>
            <w:r w:rsidDel="00000000" w:rsidR="00000000" w:rsidRPr="00000000">
              <w:rPr>
                <w:b w:val="1"/>
                <w:sz w:val="22"/>
                <w:szCs w:val="22"/>
                <w:rtl w:val="0"/>
              </w:rPr>
              <w:t xml:space="preserve">Baroque Orchestra</w:t>
            </w:r>
            <w:r w:rsidDel="00000000" w:rsidR="00000000" w:rsidRPr="00000000">
              <w:rPr>
                <w:rtl w:val="0"/>
              </w:rPr>
            </w:r>
          </w:p>
          <w:p w:rsidR="00000000" w:rsidDel="00000000" w:rsidP="00000000" w:rsidRDefault="00000000" w:rsidRPr="00000000" w14:paraId="00000047">
            <w:pPr>
              <w:rPr>
                <w:sz w:val="22"/>
                <w:szCs w:val="22"/>
              </w:rPr>
            </w:pPr>
            <w:r w:rsidDel="00000000" w:rsidR="00000000" w:rsidRPr="00000000">
              <w:rPr>
                <w:sz w:val="22"/>
                <w:szCs w:val="22"/>
                <w:rtl w:val="0"/>
              </w:rPr>
              <w:t xml:space="preserve">directed by Steven Devine</w:t>
            </w:r>
          </w:p>
        </w:tc>
        <w:tc>
          <w:tcPr/>
          <w:p w:rsidR="00000000" w:rsidDel="00000000" w:rsidP="00000000" w:rsidRDefault="00000000" w:rsidRPr="00000000" w14:paraId="00000048">
            <w:pPr>
              <w:rPr>
                <w:sz w:val="22"/>
                <w:szCs w:val="22"/>
              </w:rPr>
            </w:pPr>
            <w:r w:rsidDel="00000000" w:rsidR="00000000" w:rsidRPr="00000000">
              <w:rPr>
                <w:sz w:val="22"/>
                <w:szCs w:val="22"/>
                <w:rtl w:val="0"/>
              </w:rPr>
              <w:t xml:space="preserve">Chapel</w:t>
            </w:r>
          </w:p>
        </w:tc>
        <w:tc>
          <w:tcPr/>
          <w:p w:rsidR="00000000" w:rsidDel="00000000" w:rsidP="00000000" w:rsidRDefault="00000000" w:rsidRPr="00000000" w14:paraId="00000049">
            <w:pPr>
              <w:rPr>
                <w:sz w:val="22"/>
                <w:szCs w:val="22"/>
              </w:rPr>
            </w:pPr>
            <w:r w:rsidDel="00000000" w:rsidR="00000000" w:rsidRPr="00000000">
              <w:rPr>
                <w:sz w:val="22"/>
                <w:szCs w:val="22"/>
                <w:rtl w:val="0"/>
              </w:rPr>
              <w:t xml:space="preserve">Please note that this rehearsal will run from 1.30pm to 4.30pm</w:t>
            </w:r>
          </w:p>
        </w:tc>
      </w:tr>
      <w:tr>
        <w:trPr>
          <w:cantSplit w:val="0"/>
          <w:trHeight w:val="300" w:hRule="atLeast"/>
          <w:tblHeader w:val="0"/>
        </w:trPr>
        <w:tc>
          <w:tcPr/>
          <w:p w:rsidR="00000000" w:rsidDel="00000000" w:rsidP="00000000" w:rsidRDefault="00000000" w:rsidRPr="00000000" w14:paraId="0000004A">
            <w:pPr>
              <w:spacing w:after="0" w:before="0" w:line="279" w:lineRule="auto"/>
              <w:ind w:left="0" w:right="0" w:firstLine="0"/>
              <w:jc w:val="left"/>
              <w:rPr>
                <w:sz w:val="22"/>
                <w:szCs w:val="22"/>
              </w:rPr>
            </w:pPr>
            <w:r w:rsidDel="00000000" w:rsidR="00000000" w:rsidRPr="00000000">
              <w:rPr>
                <w:b w:val="1"/>
                <w:sz w:val="22"/>
                <w:szCs w:val="22"/>
                <w:rtl w:val="0"/>
              </w:rPr>
              <w:t xml:space="preserve">Crossroads and Catalysts</w:t>
            </w:r>
            <w:r w:rsidDel="00000000" w:rsidR="00000000" w:rsidRPr="00000000">
              <w:rPr>
                <w:rtl w:val="0"/>
              </w:rPr>
            </w:r>
          </w:p>
          <w:p w:rsidR="00000000" w:rsidDel="00000000" w:rsidP="00000000" w:rsidRDefault="00000000" w:rsidRPr="00000000" w14:paraId="0000004B">
            <w:pPr>
              <w:spacing w:after="0" w:before="0" w:line="279" w:lineRule="auto"/>
              <w:ind w:left="0" w:right="0" w:firstLine="0"/>
              <w:jc w:val="left"/>
              <w:rPr>
                <w:sz w:val="22"/>
                <w:szCs w:val="22"/>
              </w:rPr>
            </w:pPr>
            <w:r w:rsidDel="00000000" w:rsidR="00000000" w:rsidRPr="00000000">
              <w:rPr>
                <w:sz w:val="22"/>
                <w:szCs w:val="22"/>
                <w:rtl w:val="0"/>
              </w:rPr>
              <w:t xml:space="preserve">directed by Ensemble Tempus Fugit</w:t>
            </w:r>
          </w:p>
        </w:tc>
        <w:tc>
          <w:tcPr/>
          <w:p w:rsidR="00000000" w:rsidDel="00000000" w:rsidP="00000000" w:rsidRDefault="00000000" w:rsidRPr="00000000" w14:paraId="0000004C">
            <w:pPr>
              <w:rPr>
                <w:sz w:val="22"/>
                <w:szCs w:val="22"/>
              </w:rPr>
            </w:pPr>
            <w:r w:rsidDel="00000000" w:rsidR="00000000" w:rsidRPr="00000000">
              <w:rPr>
                <w:sz w:val="22"/>
                <w:szCs w:val="22"/>
                <w:rtl w:val="0"/>
              </w:rPr>
              <w:t xml:space="preserve">Britten Building</w:t>
            </w:r>
          </w:p>
          <w:p w:rsidR="00000000" w:rsidDel="00000000" w:rsidP="00000000" w:rsidRDefault="00000000" w:rsidRPr="00000000" w14:paraId="0000004D">
            <w:pPr>
              <w:rPr>
                <w:sz w:val="22"/>
                <w:szCs w:val="22"/>
              </w:rPr>
            </w:pPr>
            <w:r w:rsidDel="00000000" w:rsidR="00000000" w:rsidRPr="00000000">
              <w:rPr>
                <w:sz w:val="22"/>
                <w:szCs w:val="22"/>
                <w:rtl w:val="0"/>
              </w:rPr>
              <w:t xml:space="preserve">Room 18/19</w:t>
            </w:r>
          </w:p>
        </w:tc>
        <w:tc>
          <w:tcPr/>
          <w:p w:rsidR="00000000" w:rsidDel="00000000" w:rsidP="00000000" w:rsidRDefault="00000000" w:rsidRPr="00000000" w14:paraId="0000004E">
            <w:pPr>
              <w:rPr>
                <w:sz w:val="22"/>
                <w:szCs w:val="22"/>
              </w:rPr>
            </w:pPr>
            <w:r w:rsidDel="00000000" w:rsidR="00000000" w:rsidRPr="00000000">
              <w:rPr>
                <w:sz w:val="22"/>
                <w:szCs w:val="22"/>
                <w:rtl w:val="0"/>
              </w:rPr>
              <w:t xml:space="preserve">This is on the first floor. There is a lift in the cafe.</w:t>
            </w:r>
          </w:p>
        </w:tc>
      </w:tr>
      <w:tr>
        <w:trPr>
          <w:cantSplit w:val="0"/>
          <w:trHeight w:val="300" w:hRule="atLeast"/>
          <w:tblHeader w:val="0"/>
        </w:trPr>
        <w:tc>
          <w:tcPr/>
          <w:p w:rsidR="00000000" w:rsidDel="00000000" w:rsidP="00000000" w:rsidRDefault="00000000" w:rsidRPr="00000000" w14:paraId="0000004F">
            <w:pPr>
              <w:spacing w:line="279" w:lineRule="auto"/>
              <w:rPr>
                <w:sz w:val="22"/>
                <w:szCs w:val="22"/>
              </w:rPr>
            </w:pPr>
            <w:r w:rsidDel="00000000" w:rsidR="00000000" w:rsidRPr="00000000">
              <w:rPr>
                <w:b w:val="1"/>
                <w:sz w:val="22"/>
                <w:szCs w:val="22"/>
                <w:rtl w:val="0"/>
              </w:rPr>
              <w:t xml:space="preserve">Music from Renaissance Italy</w:t>
            </w:r>
            <w:r w:rsidDel="00000000" w:rsidR="00000000" w:rsidRPr="00000000">
              <w:rPr>
                <w:rtl w:val="0"/>
              </w:rPr>
            </w:r>
          </w:p>
          <w:p w:rsidR="00000000" w:rsidDel="00000000" w:rsidP="00000000" w:rsidRDefault="00000000" w:rsidRPr="00000000" w14:paraId="00000050">
            <w:pPr>
              <w:spacing w:line="279" w:lineRule="auto"/>
              <w:rPr>
                <w:sz w:val="22"/>
                <w:szCs w:val="22"/>
              </w:rPr>
            </w:pPr>
            <w:r w:rsidDel="00000000" w:rsidR="00000000" w:rsidRPr="00000000">
              <w:rPr>
                <w:sz w:val="22"/>
                <w:szCs w:val="22"/>
                <w:rtl w:val="0"/>
              </w:rPr>
              <w:t xml:space="preserve">directed by The City Musick</w:t>
            </w:r>
          </w:p>
        </w:tc>
        <w:tc>
          <w:tcPr/>
          <w:p w:rsidR="00000000" w:rsidDel="00000000" w:rsidP="00000000" w:rsidRDefault="00000000" w:rsidRPr="00000000" w14:paraId="00000051">
            <w:pPr>
              <w:rPr>
                <w:sz w:val="22"/>
                <w:szCs w:val="22"/>
              </w:rPr>
            </w:pPr>
            <w:r w:rsidDel="00000000" w:rsidR="00000000" w:rsidRPr="00000000">
              <w:rPr>
                <w:sz w:val="22"/>
                <w:szCs w:val="22"/>
                <w:rtl w:val="0"/>
              </w:rPr>
              <w:t xml:space="preserve">Reith Building</w:t>
            </w:r>
          </w:p>
          <w:p w:rsidR="00000000" w:rsidDel="00000000" w:rsidP="00000000" w:rsidRDefault="00000000" w:rsidRPr="00000000" w14:paraId="00000052">
            <w:pPr>
              <w:rPr>
                <w:sz w:val="22"/>
                <w:szCs w:val="22"/>
              </w:rPr>
            </w:pPr>
            <w:r w:rsidDel="00000000" w:rsidR="00000000" w:rsidRPr="00000000">
              <w:rPr>
                <w:sz w:val="22"/>
                <w:szCs w:val="22"/>
                <w:rtl w:val="0"/>
              </w:rPr>
              <w:t xml:space="preserve">Reith Hall, New Hall and New Hall 2</w:t>
            </w:r>
          </w:p>
        </w:tc>
        <w:tc>
          <w:tcPr/>
          <w:p w:rsidR="00000000" w:rsidDel="00000000" w:rsidP="00000000" w:rsidRDefault="00000000" w:rsidRPr="00000000" w14:paraId="00000053">
            <w:pPr>
              <w:rPr>
                <w:sz w:val="22"/>
                <w:szCs w:val="22"/>
              </w:rPr>
            </w:pPr>
            <w:r w:rsidDel="00000000" w:rsidR="00000000" w:rsidRPr="00000000">
              <w:rPr>
                <w:sz w:val="22"/>
                <w:szCs w:val="22"/>
                <w:rtl w:val="0"/>
              </w:rPr>
              <w:t xml:space="preserve">There is a lift to all floors to the left of the main entrance. </w:t>
            </w:r>
          </w:p>
          <w:p w:rsidR="00000000" w:rsidDel="00000000" w:rsidP="00000000" w:rsidRDefault="00000000" w:rsidRPr="00000000" w14:paraId="00000054">
            <w:pPr>
              <w:rPr>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55">
            <w:pPr>
              <w:spacing w:line="279" w:lineRule="auto"/>
              <w:jc w:val="left"/>
              <w:rPr>
                <w:sz w:val="22"/>
                <w:szCs w:val="22"/>
              </w:rPr>
            </w:pPr>
            <w:r w:rsidDel="00000000" w:rsidR="00000000" w:rsidRPr="00000000">
              <w:rPr>
                <w:b w:val="1"/>
                <w:sz w:val="22"/>
                <w:szCs w:val="22"/>
                <w:rtl w:val="0"/>
              </w:rPr>
              <w:t xml:space="preserve">Harpsichord Course</w:t>
            </w:r>
            <w:r w:rsidDel="00000000" w:rsidR="00000000" w:rsidRPr="00000000">
              <w:rPr>
                <w:rtl w:val="0"/>
              </w:rPr>
            </w:r>
          </w:p>
          <w:p w:rsidR="00000000" w:rsidDel="00000000" w:rsidP="00000000" w:rsidRDefault="00000000" w:rsidRPr="00000000" w14:paraId="00000056">
            <w:pPr>
              <w:spacing w:line="279" w:lineRule="auto"/>
              <w:jc w:val="left"/>
              <w:rPr>
                <w:sz w:val="22"/>
                <w:szCs w:val="22"/>
              </w:rPr>
            </w:pPr>
            <w:r w:rsidDel="00000000" w:rsidR="00000000" w:rsidRPr="00000000">
              <w:rPr>
                <w:sz w:val="22"/>
                <w:szCs w:val="22"/>
                <w:rtl w:val="0"/>
              </w:rPr>
              <w:t xml:space="preserve">directed by Skip Sempé</w:t>
            </w:r>
          </w:p>
        </w:tc>
        <w:tc>
          <w:tcPr/>
          <w:p w:rsidR="00000000" w:rsidDel="00000000" w:rsidP="00000000" w:rsidRDefault="00000000" w:rsidRPr="00000000" w14:paraId="00000057">
            <w:pPr>
              <w:rPr>
                <w:sz w:val="22"/>
                <w:szCs w:val="22"/>
              </w:rPr>
            </w:pPr>
            <w:r w:rsidDel="00000000" w:rsidR="00000000" w:rsidRPr="00000000">
              <w:rPr>
                <w:sz w:val="22"/>
                <w:szCs w:val="22"/>
                <w:rtl w:val="0"/>
              </w:rPr>
              <w:t xml:space="preserve">Big School</w:t>
            </w:r>
          </w:p>
          <w:p w:rsidR="00000000" w:rsidDel="00000000" w:rsidP="00000000" w:rsidRDefault="00000000" w:rsidRPr="00000000" w14:paraId="00000058">
            <w:pPr>
              <w:rPr>
                <w:sz w:val="22"/>
                <w:szCs w:val="22"/>
              </w:rPr>
            </w:pPr>
            <w:r w:rsidDel="00000000" w:rsidR="00000000" w:rsidRPr="00000000">
              <w:rPr>
                <w:sz w:val="22"/>
                <w:szCs w:val="22"/>
                <w:rtl w:val="0"/>
              </w:rPr>
              <w:t xml:space="preserve">Room 1</w:t>
            </w:r>
          </w:p>
        </w:tc>
        <w:tc>
          <w:tcPr/>
          <w:p w:rsidR="00000000" w:rsidDel="00000000" w:rsidP="00000000" w:rsidRDefault="00000000" w:rsidRPr="00000000" w14:paraId="00000059">
            <w:pPr>
              <w:rPr>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5A">
            <w:pPr>
              <w:spacing w:line="279" w:lineRule="auto"/>
              <w:jc w:val="left"/>
              <w:rPr>
                <w:sz w:val="22"/>
                <w:szCs w:val="22"/>
              </w:rPr>
            </w:pPr>
            <w:r w:rsidDel="00000000" w:rsidR="00000000" w:rsidRPr="00000000">
              <w:rPr>
                <w:b w:val="1"/>
                <w:sz w:val="22"/>
                <w:szCs w:val="22"/>
                <w:rtl w:val="0"/>
              </w:rPr>
              <w:t xml:space="preserve">Cataloguing Birds</w:t>
            </w:r>
            <w:r w:rsidDel="00000000" w:rsidR="00000000" w:rsidRPr="00000000">
              <w:rPr>
                <w:rtl w:val="0"/>
              </w:rPr>
            </w:r>
          </w:p>
          <w:p w:rsidR="00000000" w:rsidDel="00000000" w:rsidP="00000000" w:rsidRDefault="00000000" w:rsidRPr="00000000" w14:paraId="0000005B">
            <w:pPr>
              <w:spacing w:line="279" w:lineRule="auto"/>
              <w:jc w:val="left"/>
              <w:rPr>
                <w:sz w:val="22"/>
                <w:szCs w:val="22"/>
              </w:rPr>
            </w:pPr>
            <w:r w:rsidDel="00000000" w:rsidR="00000000" w:rsidRPr="00000000">
              <w:rPr>
                <w:sz w:val="22"/>
                <w:szCs w:val="22"/>
                <w:rtl w:val="0"/>
              </w:rPr>
              <w:t xml:space="preserve">directed by Rolf Hind</w:t>
            </w:r>
          </w:p>
        </w:tc>
        <w:tc>
          <w:tcPr/>
          <w:p w:rsidR="00000000" w:rsidDel="00000000" w:rsidP="00000000" w:rsidRDefault="00000000" w:rsidRPr="00000000" w14:paraId="0000005C">
            <w:pPr>
              <w:rPr>
                <w:sz w:val="22"/>
                <w:szCs w:val="22"/>
              </w:rPr>
            </w:pPr>
            <w:r w:rsidDel="00000000" w:rsidR="00000000" w:rsidRPr="00000000">
              <w:rPr>
                <w:sz w:val="22"/>
                <w:szCs w:val="22"/>
                <w:rtl w:val="0"/>
              </w:rPr>
              <w:t xml:space="preserve">Britten Building</w:t>
            </w:r>
          </w:p>
          <w:p w:rsidR="00000000" w:rsidDel="00000000" w:rsidP="00000000" w:rsidRDefault="00000000" w:rsidRPr="00000000" w14:paraId="0000005D">
            <w:pPr>
              <w:rPr>
                <w:sz w:val="22"/>
                <w:szCs w:val="22"/>
              </w:rPr>
            </w:pPr>
            <w:r w:rsidDel="00000000" w:rsidR="00000000" w:rsidRPr="00000000">
              <w:rPr>
                <w:sz w:val="22"/>
                <w:szCs w:val="22"/>
                <w:rtl w:val="0"/>
              </w:rPr>
              <w:t xml:space="preserve">Room 10</w:t>
            </w:r>
          </w:p>
        </w:tc>
        <w:tc>
          <w:tcPr/>
          <w:p w:rsidR="00000000" w:rsidDel="00000000" w:rsidP="00000000" w:rsidRDefault="00000000" w:rsidRPr="00000000" w14:paraId="0000005E">
            <w:pPr>
              <w:rPr>
                <w:sz w:val="22"/>
                <w:szCs w:val="22"/>
              </w:rPr>
            </w:pPr>
            <w:r w:rsidDel="00000000" w:rsidR="00000000" w:rsidRPr="00000000">
              <w:rPr>
                <w:sz w:val="22"/>
                <w:szCs w:val="22"/>
                <w:rtl w:val="0"/>
              </w:rPr>
              <w:t xml:space="preserve">Please note that this is in a different venue to the morning session.</w:t>
            </w:r>
          </w:p>
        </w:tc>
      </w:tr>
    </w:tbl>
    <w:p w:rsidR="00000000" w:rsidDel="00000000" w:rsidP="00000000" w:rsidRDefault="00000000" w:rsidRPr="00000000" w14:paraId="0000005F">
      <w:pPr>
        <w:rPr>
          <w:b w:val="1"/>
          <w:sz w:val="32"/>
          <w:szCs w:val="32"/>
        </w:rPr>
      </w:pPr>
      <w:r w:rsidDel="00000000" w:rsidR="00000000" w:rsidRPr="00000000">
        <w:rPr>
          <w:rtl w:val="0"/>
        </w:rPr>
      </w:r>
    </w:p>
    <w:p w:rsidR="00000000" w:rsidDel="00000000" w:rsidP="00000000" w:rsidRDefault="00000000" w:rsidRPr="00000000" w14:paraId="00000060">
      <w:pPr>
        <w:rPr>
          <w:b w:val="1"/>
          <w:sz w:val="32"/>
          <w:szCs w:val="32"/>
        </w:rPr>
      </w:pPr>
      <w:r w:rsidDel="00000000" w:rsidR="00000000" w:rsidRPr="00000000">
        <w:rPr>
          <w:b w:val="1"/>
          <w:sz w:val="32"/>
          <w:szCs w:val="32"/>
          <w:rtl w:val="0"/>
        </w:rPr>
        <w:t xml:space="preserve">Session 4 (16:00-17:00)</w:t>
      </w:r>
    </w:p>
    <w:tbl>
      <w:tblPr>
        <w:tblStyle w:val="Table4"/>
        <w:tblW w:w="21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495"/>
        <w:gridCol w:w="4605"/>
        <w:gridCol w:w="10260"/>
        <w:tblGridChange w:id="0">
          <w:tblGrid>
            <w:gridCol w:w="6495"/>
            <w:gridCol w:w="4605"/>
            <w:gridCol w:w="10260"/>
          </w:tblGrid>
        </w:tblGridChange>
      </w:tblGrid>
      <w:tr>
        <w:trPr>
          <w:cantSplit w:val="0"/>
          <w:trHeight w:val="300" w:hRule="atLeast"/>
          <w:tblHeader w:val="0"/>
        </w:trPr>
        <w:tc>
          <w:tcPr/>
          <w:p w:rsidR="00000000" w:rsidDel="00000000" w:rsidP="00000000" w:rsidRDefault="00000000" w:rsidRPr="00000000" w14:paraId="00000061">
            <w:pPr>
              <w:spacing w:after="0" w:before="0" w:line="279" w:lineRule="auto"/>
              <w:ind w:left="0" w:right="0" w:firstLine="0"/>
              <w:jc w:val="left"/>
              <w:rPr>
                <w:sz w:val="22"/>
                <w:szCs w:val="22"/>
              </w:rPr>
            </w:pPr>
            <w:r w:rsidDel="00000000" w:rsidR="00000000" w:rsidRPr="00000000">
              <w:rPr>
                <w:b w:val="1"/>
                <w:sz w:val="22"/>
                <w:szCs w:val="22"/>
                <w:rtl w:val="0"/>
              </w:rPr>
              <w:t xml:space="preserve">Sing with Stile – Purcell and Friends</w:t>
            </w:r>
            <w:r w:rsidDel="00000000" w:rsidR="00000000" w:rsidRPr="00000000">
              <w:rPr>
                <w:rtl w:val="0"/>
              </w:rPr>
            </w:r>
          </w:p>
          <w:p w:rsidR="00000000" w:rsidDel="00000000" w:rsidP="00000000" w:rsidRDefault="00000000" w:rsidRPr="00000000" w14:paraId="00000062">
            <w:pPr>
              <w:spacing w:after="0" w:before="0" w:line="279" w:lineRule="auto"/>
              <w:ind w:left="0" w:right="0" w:firstLine="0"/>
              <w:jc w:val="left"/>
              <w:rPr>
                <w:sz w:val="22"/>
                <w:szCs w:val="22"/>
              </w:rPr>
            </w:pPr>
            <w:r w:rsidDel="00000000" w:rsidR="00000000" w:rsidRPr="00000000">
              <w:rPr>
                <w:sz w:val="22"/>
                <w:szCs w:val="22"/>
                <w:rtl w:val="0"/>
              </w:rPr>
              <w:t xml:space="preserve">directed by Stile Antico</w:t>
            </w:r>
          </w:p>
        </w:tc>
        <w:tc>
          <w:tcPr/>
          <w:p w:rsidR="00000000" w:rsidDel="00000000" w:rsidP="00000000" w:rsidRDefault="00000000" w:rsidRPr="00000000" w14:paraId="00000063">
            <w:pPr>
              <w:rPr>
                <w:b w:val="0"/>
                <w:sz w:val="22"/>
                <w:szCs w:val="22"/>
              </w:rPr>
            </w:pPr>
            <w:r w:rsidDel="00000000" w:rsidR="00000000" w:rsidRPr="00000000">
              <w:rPr>
                <w:b w:val="0"/>
                <w:sz w:val="22"/>
                <w:szCs w:val="22"/>
                <w:rtl w:val="0"/>
              </w:rPr>
              <w:t xml:space="preserve">Auden Theatre</w:t>
            </w:r>
          </w:p>
        </w:tc>
        <w:tc>
          <w:tcPr/>
          <w:p w:rsidR="00000000" w:rsidDel="00000000" w:rsidP="00000000" w:rsidRDefault="00000000" w:rsidRPr="00000000" w14:paraId="00000064">
            <w:pPr>
              <w:rPr>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65">
            <w:pPr>
              <w:rPr>
                <w:sz w:val="22"/>
                <w:szCs w:val="22"/>
              </w:rPr>
            </w:pPr>
            <w:r w:rsidDel="00000000" w:rsidR="00000000" w:rsidRPr="00000000">
              <w:rPr>
                <w:b w:val="1"/>
                <w:sz w:val="22"/>
                <w:szCs w:val="22"/>
                <w:rtl w:val="0"/>
              </w:rPr>
              <w:t xml:space="preserve">Chamber Music</w:t>
            </w:r>
            <w:r w:rsidDel="00000000" w:rsidR="00000000" w:rsidRPr="00000000">
              <w:rPr>
                <w:rtl w:val="0"/>
              </w:rPr>
            </w:r>
          </w:p>
          <w:p w:rsidR="00000000" w:rsidDel="00000000" w:rsidP="00000000" w:rsidRDefault="00000000" w:rsidRPr="00000000" w14:paraId="00000066">
            <w:pPr>
              <w:rPr>
                <w:sz w:val="22"/>
                <w:szCs w:val="22"/>
              </w:rPr>
            </w:pPr>
            <w:r w:rsidDel="00000000" w:rsidR="00000000" w:rsidRPr="00000000">
              <w:rPr>
                <w:sz w:val="22"/>
                <w:szCs w:val="22"/>
                <w:rtl w:val="0"/>
              </w:rPr>
              <w:t xml:space="preserve">directed by Rhiannon Evans</w:t>
            </w:r>
          </w:p>
        </w:tc>
        <w:tc>
          <w:tcPr/>
          <w:p w:rsidR="00000000" w:rsidDel="00000000" w:rsidP="00000000" w:rsidRDefault="00000000" w:rsidRPr="00000000" w14:paraId="00000067">
            <w:pPr>
              <w:rPr>
                <w:sz w:val="22"/>
                <w:szCs w:val="22"/>
              </w:rPr>
            </w:pPr>
            <w:r w:rsidDel="00000000" w:rsidR="00000000" w:rsidRPr="00000000">
              <w:rPr>
                <w:sz w:val="22"/>
                <w:szCs w:val="22"/>
                <w:rtl w:val="0"/>
              </w:rPr>
              <w:t xml:space="preserve">Dyson Building D1.06</w:t>
            </w:r>
          </w:p>
          <w:p w:rsidR="00000000" w:rsidDel="00000000" w:rsidP="00000000" w:rsidRDefault="00000000" w:rsidRPr="00000000" w14:paraId="00000068">
            <w:pPr>
              <w:rPr>
                <w:sz w:val="22"/>
                <w:szCs w:val="22"/>
              </w:rPr>
            </w:pPr>
            <w:r w:rsidDel="00000000" w:rsidR="00000000" w:rsidRPr="00000000">
              <w:rPr>
                <w:sz w:val="22"/>
                <w:szCs w:val="22"/>
                <w:rtl w:val="0"/>
              </w:rPr>
              <w:t xml:space="preserve">Big School 1</w:t>
            </w:r>
          </w:p>
          <w:p w:rsidR="00000000" w:rsidDel="00000000" w:rsidP="00000000" w:rsidRDefault="00000000" w:rsidRPr="00000000" w14:paraId="00000069">
            <w:pPr>
              <w:rPr>
                <w:sz w:val="22"/>
                <w:szCs w:val="22"/>
              </w:rPr>
            </w:pPr>
            <w:r w:rsidDel="00000000" w:rsidR="00000000" w:rsidRPr="00000000">
              <w:rPr>
                <w:sz w:val="22"/>
                <w:szCs w:val="22"/>
                <w:rtl w:val="0"/>
              </w:rPr>
              <w:t xml:space="preserve">Britten Building 17</w:t>
            </w:r>
          </w:p>
        </w:tc>
        <w:tc>
          <w:tcPr/>
          <w:p w:rsidR="00000000" w:rsidDel="00000000" w:rsidP="00000000" w:rsidRDefault="00000000" w:rsidRPr="00000000" w14:paraId="0000006A">
            <w:pPr>
              <w:rPr>
                <w:sz w:val="22"/>
                <w:szCs w:val="22"/>
              </w:rPr>
            </w:pPr>
            <w:r w:rsidDel="00000000" w:rsidR="00000000" w:rsidRPr="00000000">
              <w:rPr>
                <w:sz w:val="22"/>
                <w:szCs w:val="22"/>
                <w:rtl w:val="0"/>
              </w:rPr>
              <w:t xml:space="preserve">Please see separate notice for groups in Dining Room and Summer School office and on Whova in the photos section</w:t>
            </w:r>
          </w:p>
        </w:tc>
      </w:tr>
      <w:tr>
        <w:trPr>
          <w:cantSplit w:val="0"/>
          <w:trHeight w:val="300" w:hRule="atLeast"/>
          <w:tblHeader w:val="0"/>
        </w:trPr>
        <w:tc>
          <w:tcPr/>
          <w:p w:rsidR="00000000" w:rsidDel="00000000" w:rsidP="00000000" w:rsidRDefault="00000000" w:rsidRPr="00000000" w14:paraId="0000006B">
            <w:pPr>
              <w:spacing w:line="279" w:lineRule="auto"/>
              <w:jc w:val="left"/>
              <w:rPr>
                <w:sz w:val="22"/>
                <w:szCs w:val="22"/>
              </w:rPr>
            </w:pPr>
            <w:r w:rsidDel="00000000" w:rsidR="00000000" w:rsidRPr="00000000">
              <w:rPr>
                <w:b w:val="1"/>
                <w:sz w:val="22"/>
                <w:szCs w:val="22"/>
                <w:rtl w:val="0"/>
              </w:rPr>
              <w:t xml:space="preserve">Baroque Chamber Music</w:t>
            </w:r>
            <w:r w:rsidDel="00000000" w:rsidR="00000000" w:rsidRPr="00000000">
              <w:rPr>
                <w:rtl w:val="0"/>
              </w:rPr>
            </w:r>
          </w:p>
          <w:p w:rsidR="00000000" w:rsidDel="00000000" w:rsidP="00000000" w:rsidRDefault="00000000" w:rsidRPr="00000000" w14:paraId="0000006C">
            <w:pPr>
              <w:spacing w:line="279" w:lineRule="auto"/>
              <w:jc w:val="left"/>
              <w:rPr>
                <w:sz w:val="22"/>
                <w:szCs w:val="22"/>
              </w:rPr>
            </w:pPr>
            <w:r w:rsidDel="00000000" w:rsidR="00000000" w:rsidRPr="00000000">
              <w:rPr>
                <w:sz w:val="22"/>
                <w:szCs w:val="22"/>
                <w:rtl w:val="0"/>
              </w:rPr>
              <w:t xml:space="preserve">directed by The Brook Street Band</w:t>
            </w:r>
          </w:p>
        </w:tc>
        <w:tc>
          <w:tcPr/>
          <w:p w:rsidR="00000000" w:rsidDel="00000000" w:rsidP="00000000" w:rsidRDefault="00000000" w:rsidRPr="00000000" w14:paraId="0000006D">
            <w:pPr>
              <w:spacing w:after="0" w:before="0" w:line="279" w:lineRule="auto"/>
              <w:ind w:left="0" w:right="0" w:firstLine="0"/>
              <w:jc w:val="left"/>
              <w:rPr>
                <w:sz w:val="22"/>
                <w:szCs w:val="22"/>
              </w:rPr>
            </w:pPr>
            <w:r w:rsidDel="00000000" w:rsidR="00000000" w:rsidRPr="00000000">
              <w:rPr>
                <w:sz w:val="22"/>
                <w:szCs w:val="22"/>
                <w:rtl w:val="0"/>
              </w:rPr>
              <w:t xml:space="preserve">Dyson Building D1.04, D1.07</w:t>
            </w:r>
          </w:p>
          <w:p w:rsidR="00000000" w:rsidDel="00000000" w:rsidP="00000000" w:rsidRDefault="00000000" w:rsidRPr="00000000" w14:paraId="0000006E">
            <w:pPr>
              <w:spacing w:after="0" w:before="0" w:line="279" w:lineRule="auto"/>
              <w:ind w:left="0" w:right="0" w:firstLine="0"/>
              <w:jc w:val="left"/>
              <w:rPr>
                <w:sz w:val="22"/>
                <w:szCs w:val="22"/>
              </w:rPr>
            </w:pPr>
            <w:r w:rsidDel="00000000" w:rsidR="00000000" w:rsidRPr="00000000">
              <w:rPr>
                <w:sz w:val="22"/>
                <w:szCs w:val="22"/>
                <w:rtl w:val="0"/>
              </w:rPr>
              <w:t xml:space="preserve">Big School 3</w:t>
            </w:r>
          </w:p>
        </w:tc>
        <w:tc>
          <w:tcPr/>
          <w:p w:rsidR="00000000" w:rsidDel="00000000" w:rsidP="00000000" w:rsidRDefault="00000000" w:rsidRPr="00000000" w14:paraId="0000006F">
            <w:pPr>
              <w:rPr>
                <w:sz w:val="22"/>
                <w:szCs w:val="22"/>
              </w:rPr>
            </w:pPr>
            <w:r w:rsidDel="00000000" w:rsidR="00000000" w:rsidRPr="00000000">
              <w:rPr>
                <w:sz w:val="22"/>
                <w:szCs w:val="22"/>
                <w:rtl w:val="0"/>
              </w:rPr>
              <w:t xml:space="preserve">These rooms are on the first floor, there is a lift at the back of the building</w:t>
            </w:r>
          </w:p>
        </w:tc>
      </w:tr>
      <w:tr>
        <w:trPr>
          <w:cantSplit w:val="0"/>
          <w:trHeight w:val="300" w:hRule="atLeast"/>
          <w:tblHeader w:val="0"/>
        </w:trPr>
        <w:tc>
          <w:tcPr/>
          <w:p w:rsidR="00000000" w:rsidDel="00000000" w:rsidP="00000000" w:rsidRDefault="00000000" w:rsidRPr="00000000" w14:paraId="00000070">
            <w:pPr>
              <w:spacing w:after="0" w:before="0" w:line="279" w:lineRule="auto"/>
              <w:ind w:left="0" w:right="0" w:firstLine="0"/>
              <w:jc w:val="left"/>
              <w:rPr>
                <w:sz w:val="22"/>
                <w:szCs w:val="22"/>
              </w:rPr>
            </w:pPr>
            <w:r w:rsidDel="00000000" w:rsidR="00000000" w:rsidRPr="00000000">
              <w:rPr>
                <w:b w:val="1"/>
                <w:sz w:val="22"/>
                <w:szCs w:val="22"/>
                <w:rtl w:val="0"/>
              </w:rPr>
              <w:t xml:space="preserve">Revelry and Refinement – Medieval Winds &amp; Wires</w:t>
            </w:r>
            <w:r w:rsidDel="00000000" w:rsidR="00000000" w:rsidRPr="00000000">
              <w:rPr>
                <w:rtl w:val="0"/>
              </w:rPr>
            </w:r>
          </w:p>
          <w:p w:rsidR="00000000" w:rsidDel="00000000" w:rsidP="00000000" w:rsidRDefault="00000000" w:rsidRPr="00000000" w14:paraId="00000071">
            <w:pPr>
              <w:spacing w:after="0" w:before="0" w:line="279" w:lineRule="auto"/>
              <w:ind w:left="0" w:right="0" w:firstLine="0"/>
              <w:jc w:val="left"/>
              <w:rPr>
                <w:sz w:val="22"/>
                <w:szCs w:val="22"/>
              </w:rPr>
            </w:pPr>
            <w:r w:rsidDel="00000000" w:rsidR="00000000" w:rsidRPr="00000000">
              <w:rPr>
                <w:sz w:val="22"/>
                <w:szCs w:val="22"/>
                <w:rtl w:val="0"/>
              </w:rPr>
              <w:t xml:space="preserve">directed by Emily Baines</w:t>
            </w:r>
          </w:p>
        </w:tc>
        <w:tc>
          <w:tcPr/>
          <w:p w:rsidR="00000000" w:rsidDel="00000000" w:rsidP="00000000" w:rsidRDefault="00000000" w:rsidRPr="00000000" w14:paraId="00000072">
            <w:pPr>
              <w:rPr>
                <w:sz w:val="22"/>
                <w:szCs w:val="22"/>
              </w:rPr>
            </w:pPr>
            <w:r w:rsidDel="00000000" w:rsidR="00000000" w:rsidRPr="00000000">
              <w:rPr>
                <w:sz w:val="22"/>
                <w:szCs w:val="22"/>
                <w:rtl w:val="0"/>
              </w:rPr>
              <w:t xml:space="preserve">Dyson Building</w:t>
            </w:r>
          </w:p>
          <w:p w:rsidR="00000000" w:rsidDel="00000000" w:rsidP="00000000" w:rsidRDefault="00000000" w:rsidRPr="00000000" w14:paraId="00000073">
            <w:pPr>
              <w:rPr>
                <w:sz w:val="22"/>
                <w:szCs w:val="22"/>
              </w:rPr>
            </w:pPr>
            <w:r w:rsidDel="00000000" w:rsidR="00000000" w:rsidRPr="00000000">
              <w:rPr>
                <w:sz w:val="22"/>
                <w:szCs w:val="22"/>
                <w:rtl w:val="0"/>
              </w:rPr>
              <w:t xml:space="preserve">Room D1.14</w:t>
            </w:r>
          </w:p>
        </w:tc>
        <w:tc>
          <w:tcPr/>
          <w:p w:rsidR="00000000" w:rsidDel="00000000" w:rsidP="00000000" w:rsidRDefault="00000000" w:rsidRPr="00000000" w14:paraId="00000074">
            <w:pPr>
              <w:rPr>
                <w:sz w:val="22"/>
                <w:szCs w:val="22"/>
              </w:rPr>
            </w:pPr>
            <w:r w:rsidDel="00000000" w:rsidR="00000000" w:rsidRPr="00000000">
              <w:rPr>
                <w:sz w:val="22"/>
                <w:szCs w:val="22"/>
                <w:rtl w:val="0"/>
              </w:rPr>
              <w:t xml:space="preserve">This is on the first floor. There is a lift at the back of the building.</w:t>
            </w:r>
          </w:p>
        </w:tc>
      </w:tr>
      <w:tr>
        <w:trPr>
          <w:cantSplit w:val="0"/>
          <w:trHeight w:val="300" w:hRule="atLeast"/>
          <w:tblHeader w:val="0"/>
        </w:trPr>
        <w:tc>
          <w:tcPr/>
          <w:p w:rsidR="00000000" w:rsidDel="00000000" w:rsidP="00000000" w:rsidRDefault="00000000" w:rsidRPr="00000000" w14:paraId="00000075">
            <w:pPr>
              <w:spacing w:after="0" w:before="0" w:line="279" w:lineRule="auto"/>
              <w:ind w:left="0" w:right="0" w:firstLine="0"/>
              <w:jc w:val="left"/>
              <w:rPr>
                <w:sz w:val="22"/>
                <w:szCs w:val="22"/>
              </w:rPr>
            </w:pPr>
            <w:r w:rsidDel="00000000" w:rsidR="00000000" w:rsidRPr="00000000">
              <w:rPr>
                <w:b w:val="1"/>
                <w:sz w:val="22"/>
                <w:szCs w:val="22"/>
                <w:rtl w:val="0"/>
              </w:rPr>
              <w:t xml:space="preserve">Playing the Changes – Improvising in Period Style</w:t>
            </w:r>
            <w:r w:rsidDel="00000000" w:rsidR="00000000" w:rsidRPr="00000000">
              <w:rPr>
                <w:rtl w:val="0"/>
              </w:rPr>
            </w:r>
          </w:p>
          <w:p w:rsidR="00000000" w:rsidDel="00000000" w:rsidP="00000000" w:rsidRDefault="00000000" w:rsidRPr="00000000" w14:paraId="00000076">
            <w:pPr>
              <w:spacing w:after="0" w:before="0" w:line="279" w:lineRule="auto"/>
              <w:ind w:left="0" w:right="0" w:firstLine="0"/>
              <w:jc w:val="left"/>
              <w:rPr>
                <w:sz w:val="22"/>
                <w:szCs w:val="22"/>
              </w:rPr>
            </w:pPr>
            <w:r w:rsidDel="00000000" w:rsidR="00000000" w:rsidRPr="00000000">
              <w:rPr>
                <w:sz w:val="22"/>
                <w:szCs w:val="22"/>
                <w:rtl w:val="0"/>
              </w:rPr>
              <w:t xml:space="preserve">directed by Jamie Akers</w:t>
            </w:r>
          </w:p>
        </w:tc>
        <w:tc>
          <w:tcPr/>
          <w:p w:rsidR="00000000" w:rsidDel="00000000" w:rsidP="00000000" w:rsidRDefault="00000000" w:rsidRPr="00000000" w14:paraId="00000077">
            <w:pPr>
              <w:rPr>
                <w:sz w:val="22"/>
                <w:szCs w:val="22"/>
              </w:rPr>
            </w:pPr>
            <w:r w:rsidDel="00000000" w:rsidR="00000000" w:rsidRPr="00000000">
              <w:rPr>
                <w:sz w:val="22"/>
                <w:szCs w:val="22"/>
                <w:rtl w:val="0"/>
              </w:rPr>
              <w:t xml:space="preserve">Dyson Building</w:t>
            </w:r>
          </w:p>
          <w:p w:rsidR="00000000" w:rsidDel="00000000" w:rsidP="00000000" w:rsidRDefault="00000000" w:rsidRPr="00000000" w14:paraId="00000078">
            <w:pPr>
              <w:rPr>
                <w:sz w:val="22"/>
                <w:szCs w:val="22"/>
              </w:rPr>
            </w:pPr>
            <w:r w:rsidDel="00000000" w:rsidR="00000000" w:rsidRPr="00000000">
              <w:rPr>
                <w:sz w:val="22"/>
                <w:szCs w:val="22"/>
                <w:rtl w:val="0"/>
              </w:rPr>
              <w:t xml:space="preserve">Room D1.05</w:t>
            </w:r>
          </w:p>
        </w:tc>
        <w:tc>
          <w:tcPr/>
          <w:p w:rsidR="00000000" w:rsidDel="00000000" w:rsidP="00000000" w:rsidRDefault="00000000" w:rsidRPr="00000000" w14:paraId="00000079">
            <w:pPr>
              <w:rPr>
                <w:sz w:val="22"/>
                <w:szCs w:val="22"/>
              </w:rPr>
            </w:pPr>
            <w:r w:rsidDel="00000000" w:rsidR="00000000" w:rsidRPr="00000000">
              <w:rPr>
                <w:sz w:val="22"/>
                <w:szCs w:val="22"/>
                <w:rtl w:val="0"/>
              </w:rPr>
              <w:t xml:space="preserve">This is on the first floor. There is a lift at the back of the building.</w:t>
            </w:r>
          </w:p>
        </w:tc>
      </w:tr>
      <w:tr>
        <w:trPr>
          <w:cantSplit w:val="0"/>
          <w:trHeight w:val="300" w:hRule="atLeast"/>
          <w:tblHeader w:val="0"/>
        </w:trPr>
        <w:tc>
          <w:tcPr/>
          <w:p w:rsidR="00000000" w:rsidDel="00000000" w:rsidP="00000000" w:rsidRDefault="00000000" w:rsidRPr="00000000" w14:paraId="0000007A">
            <w:pPr>
              <w:spacing w:after="0" w:before="0" w:line="279" w:lineRule="auto"/>
              <w:ind w:left="0" w:right="0" w:firstLine="0"/>
              <w:jc w:val="left"/>
              <w:rPr>
                <w:sz w:val="22"/>
                <w:szCs w:val="22"/>
              </w:rPr>
            </w:pPr>
            <w:r w:rsidDel="00000000" w:rsidR="00000000" w:rsidRPr="00000000">
              <w:rPr>
                <w:b w:val="1"/>
                <w:sz w:val="22"/>
                <w:szCs w:val="22"/>
                <w:rtl w:val="0"/>
              </w:rPr>
              <w:t xml:space="preserve">Alexander Technique for Musicians</w:t>
            </w:r>
            <w:r w:rsidDel="00000000" w:rsidR="00000000" w:rsidRPr="00000000">
              <w:rPr>
                <w:rtl w:val="0"/>
              </w:rPr>
            </w:r>
          </w:p>
          <w:p w:rsidR="00000000" w:rsidDel="00000000" w:rsidP="00000000" w:rsidRDefault="00000000" w:rsidRPr="00000000" w14:paraId="0000007B">
            <w:pPr>
              <w:spacing w:after="0" w:before="0" w:line="279" w:lineRule="auto"/>
              <w:ind w:left="0" w:right="0" w:firstLine="0"/>
              <w:jc w:val="left"/>
              <w:rPr>
                <w:sz w:val="22"/>
                <w:szCs w:val="22"/>
              </w:rPr>
            </w:pPr>
            <w:r w:rsidDel="00000000" w:rsidR="00000000" w:rsidRPr="00000000">
              <w:rPr>
                <w:sz w:val="22"/>
                <w:szCs w:val="22"/>
                <w:rtl w:val="0"/>
              </w:rPr>
              <w:t xml:space="preserve">directed by Jonathon Heather</w:t>
            </w:r>
          </w:p>
        </w:tc>
        <w:tc>
          <w:tcPr/>
          <w:p w:rsidR="00000000" w:rsidDel="00000000" w:rsidP="00000000" w:rsidRDefault="00000000" w:rsidRPr="00000000" w14:paraId="0000007C">
            <w:pPr>
              <w:rPr>
                <w:sz w:val="22"/>
                <w:szCs w:val="22"/>
              </w:rPr>
            </w:pPr>
            <w:r w:rsidDel="00000000" w:rsidR="00000000" w:rsidRPr="00000000">
              <w:rPr>
                <w:sz w:val="22"/>
                <w:szCs w:val="22"/>
                <w:rtl w:val="0"/>
              </w:rPr>
              <w:t xml:space="preserve">Dyson Building</w:t>
            </w:r>
          </w:p>
          <w:p w:rsidR="00000000" w:rsidDel="00000000" w:rsidP="00000000" w:rsidRDefault="00000000" w:rsidRPr="00000000" w14:paraId="0000007D">
            <w:pPr>
              <w:rPr>
                <w:sz w:val="22"/>
                <w:szCs w:val="22"/>
              </w:rPr>
            </w:pPr>
            <w:r w:rsidDel="00000000" w:rsidR="00000000" w:rsidRPr="00000000">
              <w:rPr>
                <w:sz w:val="22"/>
                <w:szCs w:val="22"/>
                <w:rtl w:val="0"/>
              </w:rPr>
              <w:t xml:space="preserve">Room D1.18</w:t>
            </w:r>
          </w:p>
        </w:tc>
        <w:tc>
          <w:tcPr/>
          <w:p w:rsidR="00000000" w:rsidDel="00000000" w:rsidP="00000000" w:rsidRDefault="00000000" w:rsidRPr="00000000" w14:paraId="0000007E">
            <w:pPr>
              <w:rPr>
                <w:sz w:val="22"/>
                <w:szCs w:val="22"/>
              </w:rPr>
            </w:pPr>
            <w:r w:rsidDel="00000000" w:rsidR="00000000" w:rsidRPr="00000000">
              <w:rPr>
                <w:sz w:val="22"/>
                <w:szCs w:val="22"/>
                <w:rtl w:val="0"/>
              </w:rPr>
              <w:t xml:space="preserve">This is on the first floor. There is a lift at the back of the building.</w:t>
            </w:r>
          </w:p>
        </w:tc>
      </w:tr>
    </w:tbl>
    <w:p w:rsidR="00000000" w:rsidDel="00000000" w:rsidP="00000000" w:rsidRDefault="00000000" w:rsidRPr="00000000" w14:paraId="0000007F">
      <w:pPr>
        <w:spacing w:after="0" w:lineRule="auto"/>
        <w:rPr>
          <w:b w:val="1"/>
          <w:sz w:val="32"/>
          <w:szCs w:val="32"/>
        </w:rPr>
      </w:pPr>
      <w:r w:rsidDel="00000000" w:rsidR="00000000" w:rsidRPr="00000000">
        <w:rPr>
          <w:rtl w:val="0"/>
        </w:rPr>
      </w:r>
    </w:p>
    <w:p w:rsidR="00000000" w:rsidDel="00000000" w:rsidP="00000000" w:rsidRDefault="00000000" w:rsidRPr="00000000" w14:paraId="00000080">
      <w:pPr>
        <w:spacing w:after="0" w:lineRule="auto"/>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81">
      <w:pPr>
        <w:spacing w:after="0" w:lineRule="auto"/>
        <w:rPr>
          <w:sz w:val="22"/>
          <w:szCs w:val="22"/>
        </w:rPr>
      </w:pPr>
      <w:r w:rsidDel="00000000" w:rsidR="00000000" w:rsidRPr="00000000">
        <w:rPr>
          <w:b w:val="1"/>
          <w:sz w:val="32"/>
          <w:szCs w:val="32"/>
          <w:rtl w:val="0"/>
        </w:rPr>
        <w:t xml:space="preserve">Wednesday 31 July 2024 - Concerts and Talks</w:t>
      </w:r>
      <w:r w:rsidDel="00000000" w:rsidR="00000000" w:rsidRPr="00000000">
        <w:rPr>
          <w:rtl w:val="0"/>
        </w:rPr>
      </w:r>
    </w:p>
    <w:tbl>
      <w:tblPr>
        <w:tblStyle w:val="Table5"/>
        <w:tblW w:w="212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600"/>
        <w:gridCol w:w="4965"/>
        <w:gridCol w:w="9675"/>
        <w:tblGridChange w:id="0">
          <w:tblGrid>
            <w:gridCol w:w="6600"/>
            <w:gridCol w:w="4965"/>
            <w:gridCol w:w="9675"/>
          </w:tblGrid>
        </w:tblGridChange>
      </w:tblGrid>
      <w:tr>
        <w:trPr>
          <w:cantSplit w:val="0"/>
          <w:trHeight w:val="300" w:hRule="atLeast"/>
          <w:tblHeader w:val="0"/>
        </w:trPr>
        <w:tc>
          <w:tcPr/>
          <w:p w:rsidR="00000000" w:rsidDel="00000000" w:rsidP="00000000" w:rsidRDefault="00000000" w:rsidRPr="00000000" w14:paraId="00000082">
            <w:pPr>
              <w:rPr>
                <w:b w:val="1"/>
                <w:color w:val="212529"/>
                <w:sz w:val="22"/>
                <w:szCs w:val="22"/>
              </w:rPr>
            </w:pPr>
            <w:r w:rsidDel="00000000" w:rsidR="00000000" w:rsidRPr="00000000">
              <w:rPr>
                <w:b w:val="1"/>
                <w:sz w:val="22"/>
                <w:szCs w:val="22"/>
                <w:rtl w:val="0"/>
              </w:rPr>
              <w:t xml:space="preserve">17:15</w:t>
            </w:r>
            <w:r w:rsidDel="00000000" w:rsidR="00000000" w:rsidRPr="00000000">
              <w:rPr>
                <w:rtl w:val="0"/>
              </w:rPr>
            </w:r>
          </w:p>
          <w:p w:rsidR="00000000" w:rsidDel="00000000" w:rsidP="00000000" w:rsidRDefault="00000000" w:rsidRPr="00000000" w14:paraId="00000083">
            <w:pPr>
              <w:rPr>
                <w:rFonts w:ascii="Aptos" w:cs="Aptos" w:eastAsia="Aptos" w:hAnsi="Aptos"/>
                <w:b w:val="1"/>
                <w:i w:val="0"/>
                <w:smallCaps w:val="0"/>
                <w:color w:val="212529"/>
                <w:sz w:val="22"/>
                <w:szCs w:val="22"/>
              </w:rPr>
            </w:pPr>
            <w:r w:rsidDel="00000000" w:rsidR="00000000" w:rsidRPr="00000000">
              <w:rPr>
                <w:b w:val="1"/>
                <w:color w:val="212529"/>
                <w:sz w:val="22"/>
                <w:szCs w:val="22"/>
                <w:rtl w:val="0"/>
              </w:rPr>
              <w:t xml:space="preserve">CONCERT</w:t>
            </w:r>
            <w:r w:rsidDel="00000000" w:rsidR="00000000" w:rsidRPr="00000000">
              <w:rPr>
                <w:rtl w:val="0"/>
              </w:rPr>
            </w:r>
          </w:p>
          <w:p w:rsidR="00000000" w:rsidDel="00000000" w:rsidP="00000000" w:rsidRDefault="00000000" w:rsidRPr="00000000" w14:paraId="00000084">
            <w:pPr>
              <w:rPr>
                <w:rFonts w:ascii="Aptos" w:cs="Aptos" w:eastAsia="Aptos" w:hAnsi="Aptos"/>
                <w:b w:val="1"/>
                <w:i w:val="0"/>
                <w:smallCaps w:val="0"/>
                <w:color w:val="212529"/>
                <w:sz w:val="22"/>
                <w:szCs w:val="22"/>
              </w:rPr>
            </w:pPr>
            <w:r w:rsidDel="00000000" w:rsidR="00000000" w:rsidRPr="00000000">
              <w:rPr>
                <w:b w:val="1"/>
                <w:color w:val="212529"/>
                <w:sz w:val="22"/>
                <w:szCs w:val="22"/>
                <w:rtl w:val="0"/>
              </w:rPr>
              <w:t xml:space="preserve">David Titterington - organ</w:t>
            </w:r>
            <w:r w:rsidDel="00000000" w:rsidR="00000000" w:rsidRPr="00000000">
              <w:rPr>
                <w:rtl w:val="0"/>
              </w:rPr>
            </w:r>
          </w:p>
          <w:p w:rsidR="00000000" w:rsidDel="00000000" w:rsidP="00000000" w:rsidRDefault="00000000" w:rsidRPr="00000000" w14:paraId="00000085">
            <w:pPr>
              <w:rPr>
                <w:color w:val="212529"/>
                <w:sz w:val="22"/>
                <w:szCs w:val="22"/>
              </w:rPr>
            </w:pPr>
            <w:r w:rsidDel="00000000" w:rsidR="00000000" w:rsidRPr="00000000">
              <w:rPr>
                <w:rtl w:val="0"/>
              </w:rPr>
            </w:r>
          </w:p>
        </w:tc>
        <w:tc>
          <w:tcPr/>
          <w:p w:rsidR="00000000" w:rsidDel="00000000" w:rsidP="00000000" w:rsidRDefault="00000000" w:rsidRPr="00000000" w14:paraId="00000086">
            <w:pPr>
              <w:spacing w:after="0" w:before="0" w:line="279" w:lineRule="auto"/>
              <w:ind w:left="0" w:right="0" w:firstLine="0"/>
              <w:jc w:val="left"/>
              <w:rPr>
                <w:sz w:val="22"/>
                <w:szCs w:val="22"/>
              </w:rPr>
            </w:pPr>
            <w:r w:rsidDel="00000000" w:rsidR="00000000" w:rsidRPr="00000000">
              <w:rPr>
                <w:sz w:val="22"/>
                <w:szCs w:val="22"/>
                <w:rtl w:val="0"/>
              </w:rPr>
              <w:t xml:space="preserve">Church of St Mary and All Saints</w:t>
            </w:r>
          </w:p>
          <w:p w:rsidR="00000000" w:rsidDel="00000000" w:rsidP="00000000" w:rsidRDefault="00000000" w:rsidRPr="00000000" w14:paraId="00000087">
            <w:pPr>
              <w:spacing w:after="0" w:before="0" w:line="279" w:lineRule="auto"/>
              <w:ind w:left="0" w:right="0" w:firstLine="0"/>
              <w:jc w:val="left"/>
              <w:rPr>
                <w:sz w:val="22"/>
                <w:szCs w:val="22"/>
              </w:rPr>
            </w:pPr>
            <w:r w:rsidDel="00000000" w:rsidR="00000000" w:rsidRPr="00000000">
              <w:rPr>
                <w:sz w:val="22"/>
                <w:szCs w:val="22"/>
                <w:rtl w:val="0"/>
              </w:rPr>
              <w:t xml:space="preserve">Little Walsingham</w:t>
            </w:r>
          </w:p>
        </w:tc>
        <w:tc>
          <w:tcPr/>
          <w:p w:rsidR="00000000" w:rsidDel="00000000" w:rsidP="00000000" w:rsidRDefault="00000000" w:rsidRPr="00000000" w14:paraId="00000088">
            <w:pPr>
              <w:rPr>
                <w:sz w:val="22"/>
                <w:szCs w:val="22"/>
              </w:rPr>
            </w:pPr>
            <w:r w:rsidDel="00000000" w:rsidR="00000000" w:rsidRPr="00000000">
              <w:rPr>
                <w:sz w:val="22"/>
                <w:szCs w:val="22"/>
                <w:rtl w:val="0"/>
              </w:rPr>
              <w:t xml:space="preserve">Georg Muffat – Toccata decima</w:t>
            </w:r>
          </w:p>
          <w:p w:rsidR="00000000" w:rsidDel="00000000" w:rsidP="00000000" w:rsidRDefault="00000000" w:rsidRPr="00000000" w14:paraId="00000089">
            <w:pPr>
              <w:rPr>
                <w:sz w:val="22"/>
                <w:szCs w:val="22"/>
              </w:rPr>
            </w:pPr>
            <w:r w:rsidDel="00000000" w:rsidR="00000000" w:rsidRPr="00000000">
              <w:rPr>
                <w:sz w:val="22"/>
                <w:szCs w:val="22"/>
                <w:rtl w:val="0"/>
              </w:rPr>
              <w:t xml:space="preserve">Johann Caspar Kerll – Passacaglia</w:t>
            </w:r>
          </w:p>
          <w:p w:rsidR="00000000" w:rsidDel="00000000" w:rsidP="00000000" w:rsidRDefault="00000000" w:rsidRPr="00000000" w14:paraId="0000008A">
            <w:pPr>
              <w:rPr>
                <w:sz w:val="22"/>
                <w:szCs w:val="22"/>
              </w:rPr>
            </w:pPr>
            <w:r w:rsidDel="00000000" w:rsidR="00000000" w:rsidRPr="00000000">
              <w:rPr>
                <w:sz w:val="22"/>
                <w:szCs w:val="22"/>
                <w:rtl w:val="0"/>
              </w:rPr>
              <w:t xml:space="preserve">Vincent Lúbeck – Praeludium in E major</w:t>
            </w:r>
          </w:p>
          <w:p w:rsidR="00000000" w:rsidDel="00000000" w:rsidP="00000000" w:rsidRDefault="00000000" w:rsidRPr="00000000" w14:paraId="0000008B">
            <w:pPr>
              <w:rPr>
                <w:sz w:val="22"/>
                <w:szCs w:val="22"/>
              </w:rPr>
            </w:pPr>
            <w:r w:rsidDel="00000000" w:rsidR="00000000" w:rsidRPr="00000000">
              <w:rPr>
                <w:sz w:val="22"/>
                <w:szCs w:val="22"/>
                <w:rtl w:val="0"/>
              </w:rPr>
              <w:t xml:space="preserve">Heinrich Scheidemann – Dic nobis Maria [intabulation after Bassano]</w:t>
            </w:r>
          </w:p>
          <w:p w:rsidR="00000000" w:rsidDel="00000000" w:rsidP="00000000" w:rsidRDefault="00000000" w:rsidRPr="00000000" w14:paraId="0000008C">
            <w:pPr>
              <w:rPr>
                <w:sz w:val="22"/>
                <w:szCs w:val="22"/>
              </w:rPr>
            </w:pPr>
            <w:r w:rsidDel="00000000" w:rsidR="00000000" w:rsidRPr="00000000">
              <w:rPr>
                <w:sz w:val="22"/>
                <w:szCs w:val="22"/>
                <w:rtl w:val="0"/>
              </w:rPr>
              <w:t xml:space="preserve">J S Bach – Prelude and Fugue in E minor BWV 548</w:t>
            </w:r>
          </w:p>
          <w:p w:rsidR="00000000" w:rsidDel="00000000" w:rsidP="00000000" w:rsidRDefault="00000000" w:rsidRPr="00000000" w14:paraId="0000008D">
            <w:pPr>
              <w:rPr>
                <w:sz w:val="22"/>
                <w:szCs w:val="22"/>
              </w:rPr>
            </w:pPr>
            <w:r w:rsidDel="00000000" w:rsidR="00000000" w:rsidRPr="00000000">
              <w:rPr>
                <w:sz w:val="22"/>
                <w:szCs w:val="22"/>
                <w:rtl w:val="0"/>
              </w:rPr>
              <w:t xml:space="preserve">Nadia Boulanger – Prelude in F minor</w:t>
            </w:r>
          </w:p>
          <w:p w:rsidR="00000000" w:rsidDel="00000000" w:rsidP="00000000" w:rsidRDefault="00000000" w:rsidRPr="00000000" w14:paraId="0000008E">
            <w:pPr>
              <w:rPr>
                <w:sz w:val="22"/>
                <w:szCs w:val="22"/>
              </w:rPr>
            </w:pPr>
            <w:r w:rsidDel="00000000" w:rsidR="00000000" w:rsidRPr="00000000">
              <w:rPr>
                <w:sz w:val="22"/>
                <w:szCs w:val="22"/>
                <w:rtl w:val="0"/>
              </w:rPr>
              <w:t xml:space="preserve">Franz Schmidt – O, wie selig seid ihr doch, ihr Frommen</w:t>
            </w:r>
          </w:p>
          <w:p w:rsidR="00000000" w:rsidDel="00000000" w:rsidP="00000000" w:rsidRDefault="00000000" w:rsidRPr="00000000" w14:paraId="0000008F">
            <w:pPr>
              <w:rPr>
                <w:sz w:val="22"/>
                <w:szCs w:val="22"/>
              </w:rPr>
            </w:pPr>
            <w:r w:rsidDel="00000000" w:rsidR="00000000" w:rsidRPr="00000000">
              <w:rPr>
                <w:sz w:val="22"/>
                <w:szCs w:val="22"/>
                <w:rtl w:val="0"/>
              </w:rPr>
              <w:t xml:space="preserve">Felix Mendelssohn-Bartholdy – Prelude and Fugue in D minor</w:t>
            </w:r>
          </w:p>
        </w:tc>
      </w:tr>
      <w:tr>
        <w:trPr>
          <w:cantSplit w:val="0"/>
          <w:trHeight w:val="300" w:hRule="atLeast"/>
          <w:tblHeader w:val="0"/>
        </w:trPr>
        <w:tc>
          <w:tcPr/>
          <w:p w:rsidR="00000000" w:rsidDel="00000000" w:rsidP="00000000" w:rsidRDefault="00000000" w:rsidRPr="00000000" w14:paraId="00000090">
            <w:pPr>
              <w:rPr>
                <w:b w:val="1"/>
                <w:sz w:val="22"/>
                <w:szCs w:val="22"/>
              </w:rPr>
            </w:pPr>
            <w:r w:rsidDel="00000000" w:rsidR="00000000" w:rsidRPr="00000000">
              <w:rPr>
                <w:b w:val="1"/>
                <w:sz w:val="22"/>
                <w:szCs w:val="22"/>
                <w:rtl w:val="0"/>
              </w:rPr>
              <w:t xml:space="preserve">19:30</w:t>
            </w:r>
          </w:p>
          <w:p w:rsidR="00000000" w:rsidDel="00000000" w:rsidP="00000000" w:rsidRDefault="00000000" w:rsidRPr="00000000" w14:paraId="00000091">
            <w:pPr>
              <w:spacing w:after="0" w:before="0" w:line="279" w:lineRule="auto"/>
              <w:ind w:left="0" w:right="0" w:firstLine="0"/>
              <w:jc w:val="left"/>
              <w:rPr>
                <w:b w:val="1"/>
                <w:sz w:val="22"/>
                <w:szCs w:val="22"/>
              </w:rPr>
            </w:pPr>
            <w:r w:rsidDel="00000000" w:rsidR="00000000" w:rsidRPr="00000000">
              <w:rPr>
                <w:b w:val="1"/>
                <w:sz w:val="22"/>
                <w:szCs w:val="22"/>
                <w:rtl w:val="0"/>
              </w:rPr>
              <w:t xml:space="preserve">CONCERT</w:t>
            </w:r>
          </w:p>
          <w:p w:rsidR="00000000" w:rsidDel="00000000" w:rsidP="00000000" w:rsidRDefault="00000000" w:rsidRPr="00000000" w14:paraId="00000092">
            <w:pPr>
              <w:spacing w:after="0" w:before="0" w:line="279" w:lineRule="auto"/>
              <w:ind w:left="0" w:right="0" w:firstLine="0"/>
              <w:jc w:val="left"/>
              <w:rPr>
                <w:b w:val="1"/>
                <w:sz w:val="22"/>
                <w:szCs w:val="22"/>
              </w:rPr>
            </w:pPr>
            <w:r w:rsidDel="00000000" w:rsidR="00000000" w:rsidRPr="00000000">
              <w:rPr>
                <w:b w:val="1"/>
                <w:sz w:val="22"/>
                <w:szCs w:val="22"/>
                <w:rtl w:val="0"/>
              </w:rPr>
              <w:t xml:space="preserve">Suite of Suites</w:t>
            </w:r>
          </w:p>
          <w:p w:rsidR="00000000" w:rsidDel="00000000" w:rsidP="00000000" w:rsidRDefault="00000000" w:rsidRPr="00000000" w14:paraId="00000093">
            <w:pPr>
              <w:spacing w:after="0" w:before="0" w:line="279" w:lineRule="auto"/>
              <w:ind w:left="0" w:right="0" w:firstLine="0"/>
              <w:jc w:val="left"/>
              <w:rPr>
                <w:sz w:val="22"/>
                <w:szCs w:val="22"/>
              </w:rPr>
            </w:pPr>
            <w:r w:rsidDel="00000000" w:rsidR="00000000" w:rsidRPr="00000000">
              <w:rPr>
                <w:sz w:val="22"/>
                <w:szCs w:val="22"/>
                <w:rtl w:val="0"/>
              </w:rPr>
              <w:t xml:space="preserve">Summer School Baroque Orchestra</w:t>
            </w:r>
          </w:p>
          <w:p w:rsidR="00000000" w:rsidDel="00000000" w:rsidP="00000000" w:rsidRDefault="00000000" w:rsidRPr="00000000" w14:paraId="00000094">
            <w:pPr>
              <w:spacing w:after="0" w:before="0" w:line="279" w:lineRule="auto"/>
              <w:ind w:left="0" w:right="0" w:firstLine="0"/>
              <w:jc w:val="left"/>
              <w:rPr>
                <w:sz w:val="22"/>
                <w:szCs w:val="22"/>
              </w:rPr>
            </w:pPr>
            <w:r w:rsidDel="00000000" w:rsidR="00000000" w:rsidRPr="00000000">
              <w:rPr>
                <w:sz w:val="22"/>
                <w:szCs w:val="22"/>
                <w:rtl w:val="0"/>
              </w:rPr>
              <w:t xml:space="preserve">Steven Devine - director</w:t>
            </w:r>
          </w:p>
        </w:tc>
        <w:tc>
          <w:tcPr/>
          <w:p w:rsidR="00000000" w:rsidDel="00000000" w:rsidP="00000000" w:rsidRDefault="00000000" w:rsidRPr="00000000" w14:paraId="00000095">
            <w:pPr>
              <w:spacing w:after="0" w:before="0" w:line="279" w:lineRule="auto"/>
              <w:ind w:left="0" w:right="0" w:firstLine="0"/>
              <w:jc w:val="left"/>
              <w:rPr/>
            </w:pPr>
            <w:r w:rsidDel="00000000" w:rsidR="00000000" w:rsidRPr="00000000">
              <w:rPr>
                <w:sz w:val="22"/>
                <w:szCs w:val="22"/>
                <w:rtl w:val="0"/>
              </w:rPr>
              <w:t xml:space="preserve">Chapel</w:t>
            </w:r>
            <w:r w:rsidDel="00000000" w:rsidR="00000000" w:rsidRPr="00000000">
              <w:rPr>
                <w:rtl w:val="0"/>
              </w:rPr>
            </w:r>
          </w:p>
        </w:tc>
        <w:tc>
          <w:tcPr/>
          <w:p w:rsidR="00000000" w:rsidDel="00000000" w:rsidP="00000000" w:rsidRDefault="00000000" w:rsidRPr="00000000" w14:paraId="00000096">
            <w:pPr>
              <w:rPr>
                <w:sz w:val="22"/>
                <w:szCs w:val="22"/>
              </w:rPr>
            </w:pPr>
            <w:r w:rsidDel="00000000" w:rsidR="00000000" w:rsidRPr="00000000">
              <w:rPr>
                <w:sz w:val="22"/>
                <w:szCs w:val="22"/>
                <w:rtl w:val="0"/>
              </w:rPr>
              <w:t xml:space="preserve">Georg PhilippTelemann – Overture-Suite in C TWV 55:C3 “Hamburger Ebb’ und Fluth”</w:t>
              <w:br w:type="textWrapping"/>
              <w:t xml:space="preserve">Johann Bernhard Bach – Overture in D</w:t>
              <w:br w:type="textWrapping"/>
              <w:t xml:space="preserve">Jean-Philippe Rameau – Suite from Hyppolite e Arice</w:t>
              <w:br w:type="textWrapping"/>
              <w:t xml:space="preserve">Georg Philipp Telemann – Conclusion in Bb (Tafelmusik 3) TWV 50:10</w:t>
            </w:r>
          </w:p>
          <w:p w:rsidR="00000000" w:rsidDel="00000000" w:rsidP="00000000" w:rsidRDefault="00000000" w:rsidRPr="00000000" w14:paraId="00000097">
            <w:pPr>
              <w:rPr>
                <w:sz w:val="22"/>
                <w:szCs w:val="22"/>
              </w:rPr>
            </w:pPr>
            <w:r w:rsidDel="00000000" w:rsidR="00000000" w:rsidRPr="00000000">
              <w:rPr>
                <w:sz w:val="22"/>
                <w:szCs w:val="22"/>
                <w:rtl w:val="0"/>
              </w:rPr>
              <w:t xml:space="preserve">Telemann’s 1723 evocation of the sea in all its moods opens this concert from the Summer School Baroque Orchestra. Written for a civic celebration in the trading city of Hamburg, Telemann masterfully depicts the ebb and flow of the sea and portrays many maritime mythological tableaux throughout this suite of dances. JB Bach (rather overshadowed by his illustrious and almost exact contemporary cousin) served the court of Eisenach where he composed music that showed the influence of both French and German tastes. His music is the perfect bridge to that of the 18th century French master, Rameau, whose music from his first opera, written when he was almost 50 years old, we hear next. The concert closes with a return to Telemann and the ebullient ‘Furioso’ finale of perhaps his most famous work, the ‘Tafelmusik’.</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8">
            <w:pPr>
              <w:rPr>
                <w:b w:val="1"/>
                <w:sz w:val="22"/>
                <w:szCs w:val="22"/>
              </w:rPr>
            </w:pPr>
            <w:r w:rsidDel="00000000" w:rsidR="00000000" w:rsidRPr="00000000">
              <w:rPr>
                <w:b w:val="1"/>
                <w:sz w:val="22"/>
                <w:szCs w:val="22"/>
                <w:rtl w:val="0"/>
              </w:rPr>
              <w:t xml:space="preserve">21:30</w:t>
            </w:r>
          </w:p>
          <w:p w:rsidR="00000000" w:rsidDel="00000000" w:rsidP="00000000" w:rsidRDefault="00000000" w:rsidRPr="00000000" w14:paraId="00000099">
            <w:pPr>
              <w:rPr>
                <w:b w:val="1"/>
                <w:sz w:val="22"/>
                <w:szCs w:val="22"/>
              </w:rPr>
            </w:pPr>
            <w:r w:rsidDel="00000000" w:rsidR="00000000" w:rsidRPr="00000000">
              <w:rPr>
                <w:b w:val="1"/>
                <w:sz w:val="22"/>
                <w:szCs w:val="22"/>
                <w:rtl w:val="0"/>
              </w:rPr>
              <w:t xml:space="preserve">CONCERT</w:t>
            </w:r>
          </w:p>
          <w:p w:rsidR="00000000" w:rsidDel="00000000" w:rsidP="00000000" w:rsidRDefault="00000000" w:rsidRPr="00000000" w14:paraId="0000009A">
            <w:pPr>
              <w:rPr>
                <w:b w:val="1"/>
                <w:sz w:val="22"/>
                <w:szCs w:val="22"/>
              </w:rPr>
            </w:pPr>
            <w:r w:rsidDel="00000000" w:rsidR="00000000" w:rsidRPr="00000000">
              <w:rPr>
                <w:b w:val="1"/>
                <w:sz w:val="22"/>
                <w:szCs w:val="22"/>
                <w:rtl w:val="0"/>
              </w:rPr>
              <w:t xml:space="preserve">Rolf Hind - piano</w:t>
            </w:r>
          </w:p>
        </w:tc>
        <w:tc>
          <w:tcPr/>
          <w:p w:rsidR="00000000" w:rsidDel="00000000" w:rsidP="00000000" w:rsidRDefault="00000000" w:rsidRPr="00000000" w14:paraId="0000009B">
            <w:pPr>
              <w:spacing w:after="0" w:before="0" w:line="279" w:lineRule="auto"/>
              <w:ind w:left="0" w:right="0" w:firstLine="0"/>
              <w:jc w:val="left"/>
              <w:rPr>
                <w:sz w:val="22"/>
                <w:szCs w:val="22"/>
              </w:rPr>
            </w:pPr>
            <w:r w:rsidDel="00000000" w:rsidR="00000000" w:rsidRPr="00000000">
              <w:rPr>
                <w:sz w:val="22"/>
                <w:szCs w:val="22"/>
                <w:rtl w:val="0"/>
              </w:rPr>
              <w:t xml:space="preserve">Auden Theatre</w:t>
            </w:r>
          </w:p>
        </w:tc>
        <w:tc>
          <w:tcPr/>
          <w:p w:rsidR="00000000" w:rsidDel="00000000" w:rsidP="00000000" w:rsidRDefault="00000000" w:rsidRPr="00000000" w14:paraId="0000009C">
            <w:pPr>
              <w:rPr>
                <w:sz w:val="22"/>
                <w:szCs w:val="22"/>
              </w:rPr>
            </w:pPr>
            <w:r w:rsidDel="00000000" w:rsidR="00000000" w:rsidRPr="00000000">
              <w:rPr>
                <w:sz w:val="22"/>
                <w:szCs w:val="22"/>
                <w:rtl w:val="0"/>
              </w:rPr>
              <w:t xml:space="preserve">Rolf Hind – Bhutani – Etudes on the names of animals in Sanskrit</w:t>
              <w:br w:type="textWrapping"/>
              <w:t xml:space="preserve">No.6 Avatara – he who descends</w:t>
              <w:br w:type="textWrapping"/>
              <w:t xml:space="preserve">No.7 Bhujanganam – “winding-going” – a snake</w:t>
              <w:br w:type="textWrapping"/>
              <w:t xml:space="preserve">No.8 Khaga – “sky-gone” – a bird</w:t>
            </w:r>
          </w:p>
          <w:p w:rsidR="00000000" w:rsidDel="00000000" w:rsidP="00000000" w:rsidRDefault="00000000" w:rsidRPr="00000000" w14:paraId="0000009D">
            <w:pPr>
              <w:rPr>
                <w:sz w:val="22"/>
                <w:szCs w:val="22"/>
              </w:rPr>
            </w:pPr>
            <w:r w:rsidDel="00000000" w:rsidR="00000000" w:rsidRPr="00000000">
              <w:rPr>
                <w:sz w:val="22"/>
                <w:szCs w:val="22"/>
                <w:rtl w:val="0"/>
              </w:rPr>
              <w:t xml:space="preserve">Maurice Ravel – Noctuelles; Oiseaux Tristes (from Miroirs)</w:t>
              <w:br w:type="textWrapping"/>
              <w:t xml:space="preserve">Olivier Messiaen – Le Loriot from Catalogue d’Oiseaux</w:t>
              <w:br w:type="textWrapping"/>
              <w:t xml:space="preserve">Claude Debussy – Prelude: La Terrasse des Audiences au clair de Lune.</w:t>
              <w:br w:type="textWrapping"/>
              <w:t xml:space="preserve">Judith Weir – The Art of Touching the Keyboard</w:t>
              <w:br w:type="textWrapping"/>
              <w:t xml:space="preserve">Messiaen Le Courlis Cendre and Le Traquet Rieur from Catalogue d’Oiseaux</w:t>
            </w:r>
          </w:p>
          <w:p w:rsidR="00000000" w:rsidDel="00000000" w:rsidP="00000000" w:rsidRDefault="00000000" w:rsidRPr="00000000" w14:paraId="0000009E">
            <w:pPr>
              <w:rPr>
                <w:sz w:val="22"/>
                <w:szCs w:val="22"/>
              </w:rPr>
            </w:pPr>
            <w:r w:rsidDel="00000000" w:rsidR="00000000" w:rsidRPr="00000000">
              <w:rPr>
                <w:sz w:val="22"/>
                <w:szCs w:val="22"/>
                <w:rtl w:val="0"/>
              </w:rPr>
              <w:t xml:space="preserve">A recital exploring how composers have responded to the influences of birds and animals in music. Some composers have tried to emulate the calls of birds and animals in their music; some have been inspired to create music of beauty, fear, peace, or balance through their study of the natural world. Some have used the sound world of birdsong to create their own musical language. Composer and pianist Rolf Hind explores these varied approaches, and includes his own response through movements from his Etude collection based on the Sanskrit names of animals.</w:t>
            </w:r>
          </w:p>
        </w:tc>
      </w:tr>
    </w:tbl>
    <w:p w:rsidR="00000000" w:rsidDel="00000000" w:rsidP="00000000" w:rsidRDefault="00000000" w:rsidRPr="00000000" w14:paraId="0000009F">
      <w:pPr>
        <w:rPr>
          <w:b w:val="1"/>
          <w:color w:val="212529"/>
          <w:sz w:val="22"/>
          <w:szCs w:val="22"/>
        </w:rPr>
      </w:pPr>
      <w:r w:rsidDel="00000000" w:rsidR="00000000" w:rsidRPr="00000000">
        <w:rPr>
          <w:rtl w:val="0"/>
        </w:rPr>
      </w:r>
    </w:p>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between w:color="000000" w:space="0" w:sz="0" w:val="none"/>
        </w:pBdr>
        <w:shd w:fill="ffffff" w:val="clear"/>
        <w:rPr>
          <w:rFonts w:ascii="Arial" w:cs="Arial" w:eastAsia="Arial" w:hAnsi="Arial"/>
          <w:b w:val="1"/>
          <w:color w:val="212529"/>
          <w:sz w:val="22"/>
          <w:szCs w:val="22"/>
        </w:rPr>
      </w:pPr>
      <w:r w:rsidDel="00000000" w:rsidR="00000000" w:rsidRPr="00000000">
        <w:rPr>
          <w:rFonts w:ascii="Arial" w:cs="Arial" w:eastAsia="Arial" w:hAnsi="Arial"/>
          <w:b w:val="1"/>
          <w:color w:val="212529"/>
          <w:sz w:val="32"/>
          <w:szCs w:val="32"/>
          <w:rtl w:val="0"/>
        </w:rPr>
        <w:t xml:space="preserve">Important Information</w:t>
      </w:r>
      <w:r w:rsidDel="00000000" w:rsidR="00000000" w:rsidRPr="00000000">
        <w:rPr>
          <w:rtl w:val="0"/>
        </w:rPr>
      </w:r>
    </w:p>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between w:color="000000" w:space="0" w:sz="0" w:val="none"/>
        </w:pBdr>
        <w:shd w:fill="ffffff" w:val="clear"/>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t xml:space="preserve">Office Opening Hours:  </w:t>
      </w:r>
    </w:p>
    <w:tbl>
      <w:tblPr>
        <w:tblStyle w:val="Table6"/>
        <w:tblW w:w="2124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6495"/>
        <w:gridCol w:w="5085"/>
        <w:gridCol w:w="9660"/>
        <w:tblGridChange w:id="0">
          <w:tblGrid>
            <w:gridCol w:w="6495"/>
            <w:gridCol w:w="5085"/>
            <w:gridCol w:w="9660"/>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80" w:firstLine="0"/>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t xml:space="preserve">  Saturday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80" w:firstLine="0"/>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t xml:space="preserve">  8.30am - 10am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80" w:firstLine="0"/>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t xml:space="preserve">  2pm – 6.30pm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80" w:firstLine="0"/>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t xml:space="preserve">  Sunday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80" w:firstLine="0"/>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t xml:space="preserve">  8.30am - 12.45pm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80" w:firstLine="0"/>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t xml:space="preserve">  1.45pm - 5.30pm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80" w:firstLine="0"/>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t xml:space="preserve">  Monday - Friday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80" w:firstLine="0"/>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t xml:space="preserve">  9am – 12.45pm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80" w:firstLine="0"/>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t xml:space="preserve">  1.45pm - 5.30pm </w:t>
            </w:r>
          </w:p>
        </w:tc>
      </w:tr>
    </w:tbl>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color="000000" w:space="0" w:sz="0" w:val="none"/>
        </w:pBdr>
        <w:shd w:fill="ffffff" w:val="clear"/>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br w:type="textWrapping"/>
        <w:t xml:space="preserve">Practice Rooms and Studio Booking Times: </w:t>
      </w:r>
    </w:p>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color="000000" w:space="0" w:sz="0" w:val="none"/>
        </w:pBdr>
        <w:shd w:fill="ffffff" w:val="clear"/>
        <w:rPr>
          <w:rFonts w:ascii="Arial" w:cs="Arial" w:eastAsia="Arial" w:hAnsi="Arial"/>
          <w:b w:val="1"/>
          <w:color w:val="212529"/>
          <w:sz w:val="22"/>
          <w:szCs w:val="22"/>
        </w:rPr>
      </w:pPr>
      <w:r w:rsidDel="00000000" w:rsidR="00000000" w:rsidRPr="00000000">
        <w:rPr>
          <w:rFonts w:ascii="Arial" w:cs="Arial" w:eastAsia="Arial" w:hAnsi="Arial"/>
          <w:color w:val="212529"/>
          <w:sz w:val="22"/>
          <w:szCs w:val="22"/>
          <w:rtl w:val="0"/>
        </w:rPr>
        <w:t xml:space="preserve">All studios and practice rooms are open 8am – 10pm.  </w:t>
        <w:br w:type="textWrapping"/>
        <w:t xml:space="preserve">Booking sheets for practice rooms are posted at 5pm daily on each practice room for the following day. On Sundays the sheet will be posted at 8.30am for that day.  </w:t>
        <w:br w:type="textWrapping"/>
        <w:t xml:space="preserve">Larger spaces are sometimes available for practice and can be booked with the Summer School Office Manager – please enquire in the Summer School Office in The Dyson Building (Room D0.05) for availability. These can be booked from 1.45pm for the following day (and from 8.30am on Sunday for Sunday bookings).</w:t>
      </w:r>
      <w:r w:rsidDel="00000000" w:rsidR="00000000" w:rsidRPr="00000000">
        <w:rPr>
          <w:rtl w:val="0"/>
        </w:rPr>
      </w:r>
    </w:p>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color="000000" w:space="0" w:sz="0" w:val="none"/>
        </w:pBdr>
        <w:shd w:fill="ffffff" w:val="clear"/>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t xml:space="preserve">Cafe and Bar Opening Hours: </w:t>
      </w:r>
    </w:p>
    <w:p w:rsidR="00000000" w:rsidDel="00000000" w:rsidP="00000000" w:rsidRDefault="00000000" w:rsidRPr="00000000" w14:paraId="000000AE">
      <w:pPr>
        <w:rPr>
          <w:sz w:val="22"/>
          <w:szCs w:val="22"/>
        </w:rPr>
      </w:pPr>
      <w:r w:rsidDel="00000000" w:rsidR="00000000" w:rsidRPr="00000000">
        <w:rPr>
          <w:sz w:val="22"/>
          <w:szCs w:val="22"/>
          <w:rtl w:val="0"/>
        </w:rPr>
        <w:t xml:space="preserve">Cafe: 10am – 5.15pm </w:t>
        <w:tab/>
        <w:t xml:space="preserve">Bar: 4pm – 11pm (12am on Fridays) </w:t>
        <w:tab/>
        <w:tab/>
        <w:t xml:space="preserve">Food Truck: 8pm – 11pm </w:t>
      </w:r>
    </w:p>
    <w:p w:rsidR="00000000" w:rsidDel="00000000" w:rsidP="00000000" w:rsidRDefault="00000000" w:rsidRPr="00000000" w14:paraId="000000AF">
      <w:pPr>
        <w:rPr>
          <w:sz w:val="22"/>
          <w:szCs w:val="22"/>
        </w:rPr>
      </w:pPr>
      <w:r w:rsidDel="00000000" w:rsidR="00000000" w:rsidRPr="00000000">
        <w:rPr>
          <w:sz w:val="22"/>
          <w:szCs w:val="22"/>
          <w:rtl w:val="0"/>
        </w:rPr>
        <w:t xml:space="preserve">Available in the Cafe - Hot Smoked Salmon Pate, Strawberries and Chantilly, scotch eggs, quiche, wraps, salad, scones, cakes,  ice lollies and much more</w:t>
      </w:r>
    </w:p>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between w:color="000000" w:space="0" w:sz="0" w:val="none"/>
        </w:pBdr>
        <w:shd w:fill="ffffff" w:val="clear"/>
        <w:rPr>
          <w:sz w:val="22"/>
          <w:szCs w:val="22"/>
        </w:rPr>
      </w:pPr>
      <w:r w:rsidDel="00000000" w:rsidR="00000000" w:rsidRPr="00000000">
        <w:rPr>
          <w:rFonts w:ascii="Arial" w:cs="Arial" w:eastAsia="Arial" w:hAnsi="Arial"/>
          <w:b w:val="1"/>
          <w:color w:val="212529"/>
          <w:sz w:val="22"/>
          <w:szCs w:val="22"/>
          <w:rtl w:val="0"/>
        </w:rPr>
        <w:t xml:space="preserve">Wine at dinner</w:t>
      </w:r>
      <w:r w:rsidDel="00000000" w:rsidR="00000000" w:rsidRPr="00000000">
        <w:rPr>
          <w:rFonts w:ascii="Arial" w:cs="Arial" w:eastAsia="Arial" w:hAnsi="Arial"/>
          <w:color w:val="212529"/>
          <w:sz w:val="22"/>
          <w:szCs w:val="22"/>
          <w:rtl w:val="0"/>
        </w:rPr>
        <w:t xml:space="preserve"> is available to purchase by the glass (£6) or bottle (£20) during dinner. Unfinished bottles can be labelled and kept in the fridge so that you can finish it off another evening. </w:t>
      </w:r>
      <w:r w:rsidDel="00000000" w:rsidR="00000000" w:rsidRPr="00000000">
        <w:rPr>
          <w:rFonts w:ascii="Arial" w:cs="Arial" w:eastAsia="Arial" w:hAnsi="Arial"/>
          <w:b w:val="1"/>
          <w:color w:val="212529"/>
          <w:sz w:val="22"/>
          <w:szCs w:val="22"/>
          <w:rtl w:val="0"/>
        </w:rPr>
        <w:t xml:space="preserve"> </w:t>
      </w:r>
      <w:r w:rsidDel="00000000" w:rsidR="00000000" w:rsidRPr="00000000">
        <w:rPr>
          <w:rtl w:val="0"/>
        </w:rPr>
      </w:r>
    </w:p>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shd w:fill="ffffff" w:val="clear"/>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t xml:space="preserve">Croquet - </w:t>
      </w:r>
      <w:r w:rsidDel="00000000" w:rsidR="00000000" w:rsidRPr="00000000">
        <w:rPr>
          <w:rFonts w:ascii="Arial" w:cs="Arial" w:eastAsia="Arial" w:hAnsi="Arial"/>
          <w:color w:val="212529"/>
          <w:sz w:val="22"/>
          <w:szCs w:val="22"/>
          <w:rtl w:val="0"/>
        </w:rPr>
        <w:t xml:space="preserve">the croquet set is available to borrow from the Summer School Office (Room D0.05) during office hours. </w:t>
      </w:r>
      <w:r w:rsidDel="00000000" w:rsidR="00000000" w:rsidRPr="00000000">
        <w:rPr>
          <w:rtl w:val="0"/>
        </w:rPr>
      </w:r>
    </w:p>
    <w:p w:rsidR="00000000" w:rsidDel="00000000" w:rsidP="00000000" w:rsidRDefault="00000000" w:rsidRPr="00000000" w14:paraId="000000B2">
      <w:pPr>
        <w:pBdr>
          <w:top w:color="000000" w:space="0" w:sz="0" w:val="none"/>
          <w:left w:color="000000" w:space="0" w:sz="0" w:val="none"/>
          <w:bottom w:color="000000" w:space="0" w:sz="0" w:val="none"/>
          <w:right w:color="000000" w:space="0" w:sz="0" w:val="none"/>
          <w:between w:color="000000" w:space="0" w:sz="0" w:val="none"/>
        </w:pBdr>
        <w:shd w:fill="ffffff" w:val="clear"/>
        <w:rPr>
          <w:rFonts w:ascii="Arial" w:cs="Arial" w:eastAsia="Arial" w:hAnsi="Arial"/>
          <w:b w:val="1"/>
          <w:color w:val="212529"/>
          <w:sz w:val="32"/>
          <w:szCs w:val="32"/>
        </w:rPr>
      </w:pPr>
      <w:r w:rsidDel="00000000" w:rsidR="00000000" w:rsidRPr="00000000">
        <w:rPr>
          <w:rFonts w:ascii="Arial" w:cs="Arial" w:eastAsia="Arial" w:hAnsi="Arial"/>
          <w:b w:val="1"/>
          <w:color w:val="212529"/>
          <w:sz w:val="32"/>
          <w:szCs w:val="32"/>
          <w:rtl w:val="0"/>
        </w:rPr>
        <w:t xml:space="preserve">Please check the notice board in the Dining Room for sign up sheets for the following events:</w:t>
      </w:r>
    </w:p>
    <w:p w:rsidR="00000000" w:rsidDel="00000000" w:rsidP="00000000" w:rsidRDefault="00000000" w:rsidRPr="00000000" w14:paraId="000000B3">
      <w:pPr>
        <w:pBdr>
          <w:top w:color="000000" w:space="0" w:sz="0" w:val="none"/>
          <w:left w:color="000000" w:space="0" w:sz="0" w:val="none"/>
          <w:bottom w:color="000000" w:space="0" w:sz="0" w:val="none"/>
          <w:right w:color="000000" w:space="0" w:sz="0" w:val="none"/>
          <w:between w:color="000000" w:space="0" w:sz="0" w:val="none"/>
        </w:pBdr>
        <w:shd w:fill="ffffff" w:val="clear"/>
        <w:rPr>
          <w:rFonts w:ascii="Arial" w:cs="Arial" w:eastAsia="Arial" w:hAnsi="Arial"/>
          <w:color w:val="212529"/>
          <w:sz w:val="22"/>
          <w:szCs w:val="22"/>
        </w:rPr>
      </w:pPr>
      <w:r w:rsidDel="00000000" w:rsidR="00000000" w:rsidRPr="00000000">
        <w:rPr>
          <w:rFonts w:ascii="Arial" w:cs="Arial" w:eastAsia="Arial" w:hAnsi="Arial"/>
          <w:b w:val="1"/>
          <w:color w:val="212529"/>
          <w:sz w:val="22"/>
          <w:szCs w:val="22"/>
          <w:rtl w:val="0"/>
        </w:rPr>
        <w:t xml:space="preserve">Cataloging Birds - </w:t>
      </w:r>
      <w:r w:rsidDel="00000000" w:rsidR="00000000" w:rsidRPr="00000000">
        <w:rPr>
          <w:rFonts w:ascii="Arial" w:cs="Arial" w:eastAsia="Arial" w:hAnsi="Arial"/>
          <w:color w:val="212529"/>
          <w:sz w:val="22"/>
          <w:szCs w:val="22"/>
          <w:rtl w:val="0"/>
        </w:rPr>
        <w:t xml:space="preserve">Early morning listening walk on the</w:t>
      </w:r>
      <w:r w:rsidDel="00000000" w:rsidR="00000000" w:rsidRPr="00000000">
        <w:rPr>
          <w:rFonts w:ascii="Arial" w:cs="Arial" w:eastAsia="Arial" w:hAnsi="Arial"/>
          <w:color w:val="212529"/>
          <w:sz w:val="22"/>
          <w:szCs w:val="22"/>
          <w:rtl w:val="0"/>
        </w:rPr>
        <w:t xml:space="preserve"> 1</w:t>
      </w:r>
      <w:r w:rsidDel="00000000" w:rsidR="00000000" w:rsidRPr="00000000">
        <w:rPr>
          <w:rFonts w:ascii="Arial" w:cs="Arial" w:eastAsia="Arial" w:hAnsi="Arial"/>
          <w:color w:val="212529"/>
          <w:sz w:val="22"/>
          <w:szCs w:val="22"/>
          <w:vertAlign w:val="superscript"/>
          <w:rtl w:val="0"/>
        </w:rPr>
        <w:t xml:space="preserve">st</w:t>
      </w:r>
      <w:r w:rsidDel="00000000" w:rsidR="00000000" w:rsidRPr="00000000">
        <w:rPr>
          <w:rFonts w:ascii="Arial" w:cs="Arial" w:eastAsia="Arial" w:hAnsi="Arial"/>
          <w:color w:val="212529"/>
          <w:sz w:val="22"/>
          <w:szCs w:val="22"/>
          <w:rtl w:val="0"/>
        </w:rPr>
        <w:t xml:space="preserve"> August</w:t>
      </w:r>
    </w:p>
    <w:sectPr>
      <w:headerReference r:id="rId8" w:type="first"/>
      <w:footerReference r:id="rId9" w:type="first"/>
      <w:pgSz w:h="16838" w:w="23811" w:orient="landscape"/>
      <w:pgMar w:bottom="1440.0000000000002" w:top="720.0000000000001"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4"/>
        <w:szCs w:val="24"/>
        <w:lang w:val="en_GB"/>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paragraph" w:styleId="Heading1">
    <w:name w:val="heading 1"/>
    <w:basedOn w:val="Normal"/>
    <w:next w:val="Normal"/>
    <w:link w:val="Heading1Char"/>
    <w:uiPriority w:val="9"/>
    <w:qFormat w:val="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paragraph" w:styleId="Heading2">
    <w:name w:val="heading 2"/>
    <w:basedOn w:val="Normal"/>
    <w:next w:val="Normal"/>
    <w:link w:val="Heading2Char"/>
    <w:uiPriority w:val="9"/>
    <w:unhideWhenUsed w:val="1"/>
    <w:qFormat w:val="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paragraph" w:styleId="Heading3">
    <w:name w:val="heading 3"/>
    <w:basedOn w:val="Normal"/>
    <w:next w:val="Normal"/>
    <w:link w:val="Heading3Char"/>
    <w:uiPriority w:val="9"/>
    <w:unhideWhenUsed w:val="1"/>
    <w:qFormat w:val="1"/>
    <w:pPr>
      <w:keepNext w:val="1"/>
      <w:keepLines w:val="1"/>
      <w:spacing w:after="80" w:before="160"/>
      <w:outlineLvl w:val="2"/>
    </w:pPr>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paragraph" w:styleId="Heading4">
    <w:name w:val="heading 4"/>
    <w:basedOn w:val="Normal"/>
    <w:next w:val="Normal"/>
    <w:link w:val="Heading4Char"/>
    <w:uiPriority w:val="9"/>
    <w:unhideWhenUsed w:val="1"/>
    <w:qFormat w:val="1"/>
    <w:pPr>
      <w:keepNext w:val="1"/>
      <w:keepLines w:val="1"/>
      <w:spacing w:after="40" w:before="80"/>
      <w:outlineLvl w:val="3"/>
    </w:pPr>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paragraph" w:styleId="Heading5">
    <w:name w:val="heading 5"/>
    <w:basedOn w:val="Normal"/>
    <w:next w:val="Normal"/>
    <w:link w:val="Heading5Char"/>
    <w:uiPriority w:val="9"/>
    <w:unhideWhenUsed w:val="1"/>
    <w:qFormat w:val="1"/>
    <w:pPr>
      <w:keepNext w:val="1"/>
      <w:keepLines w:val="1"/>
      <w:spacing w:after="40" w:before="80"/>
      <w:outlineLvl w:val="4"/>
    </w:pPr>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paragraph" w:styleId="Heading6">
    <w:name w:val="heading 6"/>
    <w:basedOn w:val="Normal"/>
    <w:next w:val="Normal"/>
    <w:link w:val="Heading6Char"/>
    <w:uiPriority w:val="9"/>
    <w:unhideWhenUsed w:val="1"/>
    <w:qFormat w:val="1"/>
    <w:pPr>
      <w:keepNext w:val="1"/>
      <w:keepLines w:val="1"/>
      <w:spacing w:after="0" w:before="40"/>
      <w:outlineLvl w:val="5"/>
    </w:pPr>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Title">
    <w:name w:val="Title"/>
    <w:basedOn w:val="Normal"/>
    <w:next w:val="Normal"/>
    <w:link w:val="TitleChar"/>
    <w:uiPriority w:val="10"/>
    <w:qFormat w:val="1"/>
    <w:pPr>
      <w:spacing w:after="80" w:line="240" w:lineRule="auto"/>
      <w:contextualSpacing w:val="1"/>
    </w:pPr>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paragraph" w:styleId="Subtitle">
    <w:name w:val="Subtitle"/>
    <w:basedOn w:val="Normal"/>
    <w:next w:val="Normal"/>
    <w:link w:val="SubtitleChar"/>
    <w:uiPriority w:val="11"/>
    <w:qFormat w:val="1"/>
    <w:pPr>
      <w:numPr>
        <w:ilvl w:val="1"/>
      </w:numPr>
    </w:pPr>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TS6m3AY6MoDKBMyy00NeHghVQ==">CgMxLjA4AHIhMUU0NWtVUXlBYUdkaThpN2hKbHQxUzI1Ml9Za25oUEpj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2024-07-26T14:42:20.8160464Z</dcterms:created>
  <dc:creator>Jacob Werrin</dc:creator>
</cp:coreProperties>
</file>